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E2043" w14:textId="2BE6FF1C" w:rsidR="001C6C44" w:rsidRPr="002A3A6E" w:rsidRDefault="00A238C3" w:rsidP="001C6C44">
      <w:pPr>
        <w:pStyle w:val="Title"/>
        <w:rPr>
          <w:sz w:val="36"/>
          <w:szCs w:val="36"/>
        </w:rPr>
      </w:pPr>
      <w:r>
        <w:rPr>
          <w:sz w:val="36"/>
          <w:szCs w:val="36"/>
        </w:rPr>
        <w:t>S</w:t>
      </w:r>
      <w:r w:rsidR="001C6C44">
        <w:rPr>
          <w:sz w:val="36"/>
          <w:szCs w:val="36"/>
        </w:rPr>
        <w:t>AFEGUARDING</w:t>
      </w:r>
      <w:r w:rsidR="00B77320">
        <w:rPr>
          <w:sz w:val="36"/>
          <w:szCs w:val="36"/>
        </w:rPr>
        <w:t xml:space="preserve"> GUIDANCE</w:t>
      </w:r>
      <w:r w:rsidR="00D24271">
        <w:rPr>
          <w:sz w:val="36"/>
          <w:szCs w:val="36"/>
        </w:rPr>
        <w:t xml:space="preserve"> </w:t>
      </w:r>
      <w:r w:rsidR="007676EA">
        <w:rPr>
          <w:sz w:val="36"/>
          <w:szCs w:val="36"/>
        </w:rPr>
        <w:t xml:space="preserve"> </w:t>
      </w:r>
      <w:r w:rsidR="00912636">
        <w:rPr>
          <w:sz w:val="36"/>
          <w:szCs w:val="36"/>
        </w:rPr>
        <w:t>&amp;</w:t>
      </w:r>
      <w:r w:rsidR="00D24271">
        <w:rPr>
          <w:sz w:val="36"/>
          <w:szCs w:val="36"/>
        </w:rPr>
        <w:t xml:space="preserve"> POLICY</w:t>
      </w:r>
    </w:p>
    <w:p w14:paraId="7C1AA958" w14:textId="125B3EB3" w:rsidR="001C6C44" w:rsidRDefault="004F602B" w:rsidP="001C6C44">
      <w:pPr>
        <w:pStyle w:val="Heading1"/>
      </w:pPr>
      <w:r>
        <w:t xml:space="preserve">General Safeguarding </w:t>
      </w:r>
      <w:r w:rsidR="005647EA">
        <w:t xml:space="preserve">information and </w:t>
      </w:r>
      <w:r w:rsidR="003851C1">
        <w:t>g</w:t>
      </w:r>
      <w:r w:rsidR="00E11140">
        <w:t>uidance</w:t>
      </w:r>
    </w:p>
    <w:p w14:paraId="03DEA53C" w14:textId="77777777" w:rsidR="00D112AC" w:rsidRDefault="005647EA" w:rsidP="003851C1">
      <w:r>
        <w:t>I</w:t>
      </w:r>
      <w:r w:rsidR="00155A02">
        <w:t>t is a legal requirement of the</w:t>
      </w:r>
      <w:r w:rsidR="00D112AC">
        <w:t xml:space="preserve"> NI</w:t>
      </w:r>
      <w:r w:rsidR="00155A02">
        <w:t xml:space="preserve"> Charity Commissions that</w:t>
      </w:r>
      <w:r w:rsidR="00155A02" w:rsidRPr="009A6935">
        <w:t xml:space="preserve"> </w:t>
      </w:r>
      <w:r w:rsidR="00155A02" w:rsidRPr="009A6935">
        <w:rPr>
          <w:b/>
          <w:bCs/>
        </w:rPr>
        <w:t xml:space="preserve">all u3as </w:t>
      </w:r>
      <w:r w:rsidR="00155A02">
        <w:rPr>
          <w:b/>
          <w:bCs/>
        </w:rPr>
        <w:t xml:space="preserve">(and other charities) </w:t>
      </w:r>
      <w:r w:rsidR="005F1AFE" w:rsidRPr="009A6935">
        <w:rPr>
          <w:b/>
          <w:bCs/>
        </w:rPr>
        <w:t>must have a safeguarding policy in place</w:t>
      </w:r>
      <w:r w:rsidR="00155A02">
        <w:rPr>
          <w:b/>
          <w:bCs/>
        </w:rPr>
        <w:t xml:space="preserve"> to protect their members</w:t>
      </w:r>
      <w:r w:rsidR="005F1AFE" w:rsidRPr="009A6935">
        <w:t>.</w:t>
      </w:r>
      <w:r w:rsidR="00155A02">
        <w:t xml:space="preserve"> </w:t>
      </w:r>
      <w:r w:rsidR="003851C1">
        <w:t xml:space="preserve"> </w:t>
      </w:r>
    </w:p>
    <w:p w14:paraId="2BD9EBE4" w14:textId="77777777" w:rsidR="00D112AC" w:rsidRDefault="00D112AC" w:rsidP="003851C1"/>
    <w:p w14:paraId="36C5ABC7" w14:textId="7E329BD5" w:rsidR="003851C1" w:rsidRDefault="0043189A" w:rsidP="003851C1">
      <w:r w:rsidRPr="00912636">
        <w:rPr>
          <w:b/>
          <w:bCs/>
        </w:rPr>
        <w:t xml:space="preserve">A </w:t>
      </w:r>
      <w:r w:rsidR="00912636" w:rsidRPr="00912636">
        <w:rPr>
          <w:b/>
          <w:bCs/>
        </w:rPr>
        <w:t xml:space="preserve">Safeguarding </w:t>
      </w:r>
      <w:r w:rsidRPr="00912636">
        <w:rPr>
          <w:b/>
          <w:bCs/>
        </w:rPr>
        <w:t>policy</w:t>
      </w:r>
      <w:r w:rsidR="00FF708D" w:rsidRPr="00912636">
        <w:rPr>
          <w:b/>
          <w:bCs/>
        </w:rPr>
        <w:t xml:space="preserve"> </w:t>
      </w:r>
      <w:r w:rsidRPr="00912636">
        <w:rPr>
          <w:b/>
          <w:bCs/>
        </w:rPr>
        <w:t>and procedure</w:t>
      </w:r>
      <w:r w:rsidR="00FF708D" w:rsidRPr="00912636">
        <w:rPr>
          <w:b/>
          <w:bCs/>
        </w:rPr>
        <w:t xml:space="preserve"> for Upper Bann u3a</w:t>
      </w:r>
      <w:r w:rsidRPr="00912636">
        <w:rPr>
          <w:b/>
          <w:bCs/>
        </w:rPr>
        <w:t xml:space="preserve"> is </w:t>
      </w:r>
      <w:r w:rsidR="00457060" w:rsidRPr="00912636">
        <w:rPr>
          <w:b/>
          <w:bCs/>
        </w:rPr>
        <w:t>provided in Section 2</w:t>
      </w:r>
      <w:r w:rsidR="00457060">
        <w:t xml:space="preserve">. </w:t>
      </w:r>
    </w:p>
    <w:p w14:paraId="50D4E564" w14:textId="1271096B" w:rsidR="00457060" w:rsidRDefault="00457060" w:rsidP="003851C1"/>
    <w:p w14:paraId="15830A6B" w14:textId="1F9138C2" w:rsidR="00457060" w:rsidRDefault="00457060" w:rsidP="00457060">
      <w:pPr>
        <w:pStyle w:val="Heading1"/>
      </w:pPr>
      <w:r>
        <w:t xml:space="preserve">SECTION 1: Safeguarding information and overview </w:t>
      </w:r>
    </w:p>
    <w:p w14:paraId="134AC60D" w14:textId="0ED42DAE" w:rsidR="00B86A44" w:rsidRDefault="00B86A44" w:rsidP="00AF6A82">
      <w:pPr>
        <w:pStyle w:val="Heading2"/>
        <w:numPr>
          <w:ilvl w:val="0"/>
          <w:numId w:val="18"/>
        </w:numPr>
      </w:pPr>
      <w:r>
        <w:t>What is safeguarding?</w:t>
      </w:r>
    </w:p>
    <w:p w14:paraId="2AEA8A8C" w14:textId="77777777" w:rsidR="00DD5F39" w:rsidRDefault="00B86A44" w:rsidP="00DD5F39">
      <w:r w:rsidRPr="00030125">
        <w:t>“Safeguarding” refers to measures designed to protect the health, wellbeing and human rights of individuals.</w:t>
      </w:r>
      <w:r>
        <w:t xml:space="preserve"> </w:t>
      </w:r>
    </w:p>
    <w:p w14:paraId="15A8DD7C" w14:textId="45482501" w:rsidR="00D969BE" w:rsidRDefault="00B86A44" w:rsidP="00284B70">
      <w:pPr>
        <w:pStyle w:val="ListParagraph"/>
        <w:numPr>
          <w:ilvl w:val="0"/>
          <w:numId w:val="16"/>
        </w:numPr>
      </w:pPr>
      <w:r>
        <w:t xml:space="preserve">All </w:t>
      </w:r>
      <w:r w:rsidR="00D969BE">
        <w:t xml:space="preserve">u3a </w:t>
      </w:r>
      <w:r>
        <w:t xml:space="preserve">members have a responsibility to </w:t>
      </w:r>
      <w:r w:rsidR="00D969BE">
        <w:t>report</w:t>
      </w:r>
      <w:r>
        <w:t xml:space="preserve"> any </w:t>
      </w:r>
      <w:r w:rsidR="0068709E">
        <w:t xml:space="preserve">safeguarding </w:t>
      </w:r>
      <w:r>
        <w:t xml:space="preserve">concerns to their committee. </w:t>
      </w:r>
    </w:p>
    <w:p w14:paraId="4B278FC2" w14:textId="52D43C28" w:rsidR="00DD5F39" w:rsidRDefault="00D969BE" w:rsidP="00284B70">
      <w:pPr>
        <w:pStyle w:val="ListParagraph"/>
        <w:numPr>
          <w:ilvl w:val="0"/>
          <w:numId w:val="16"/>
        </w:numPr>
      </w:pPr>
      <w:r>
        <w:t xml:space="preserve">All </w:t>
      </w:r>
      <w:r w:rsidR="00B86A44">
        <w:t>u3a</w:t>
      </w:r>
      <w:r w:rsidR="00FB255D">
        <w:t xml:space="preserve"> committee members</w:t>
      </w:r>
      <w:r w:rsidR="00B86A44">
        <w:t xml:space="preserve"> have an obligation to follow their safeguarding policy and procedure if they suspect that a member is at risk of abuse.</w:t>
      </w:r>
      <w:r w:rsidR="00DD5F39" w:rsidRPr="00DD5F39">
        <w:t xml:space="preserve"> </w:t>
      </w:r>
    </w:p>
    <w:p w14:paraId="1386C1C2" w14:textId="31943A3F" w:rsidR="00155A02" w:rsidRDefault="00155A02" w:rsidP="00AF6A82">
      <w:pPr>
        <w:pStyle w:val="Heading2"/>
        <w:numPr>
          <w:ilvl w:val="0"/>
          <w:numId w:val="18"/>
        </w:numPr>
      </w:pPr>
      <w:r>
        <w:t xml:space="preserve">What are some examples of </w:t>
      </w:r>
      <w:r w:rsidR="00284B70">
        <w:t xml:space="preserve">where </w:t>
      </w:r>
      <w:r>
        <w:t>safeguarding</w:t>
      </w:r>
      <w:r w:rsidR="00284B70">
        <w:t xml:space="preserve"> procedures may be activated</w:t>
      </w:r>
      <w:r>
        <w:t>?</w:t>
      </w:r>
    </w:p>
    <w:p w14:paraId="33C3E636" w14:textId="77777777" w:rsidR="00155A02" w:rsidRDefault="00155A02" w:rsidP="00155A02">
      <w:pPr>
        <w:pStyle w:val="ListParagraph"/>
        <w:numPr>
          <w:ilvl w:val="0"/>
          <w:numId w:val="12"/>
        </w:numPr>
      </w:pPr>
      <w:r>
        <w:t>A member controlling the finances of a visually impaired member.</w:t>
      </w:r>
    </w:p>
    <w:p w14:paraId="7D6386AF" w14:textId="0754AA81" w:rsidR="00155A02" w:rsidRDefault="00155A02" w:rsidP="00155A02">
      <w:pPr>
        <w:pStyle w:val="ListParagraph"/>
        <w:numPr>
          <w:ilvl w:val="0"/>
          <w:numId w:val="12"/>
        </w:numPr>
      </w:pPr>
      <w:r>
        <w:t xml:space="preserve">A member </w:t>
      </w:r>
      <w:r w:rsidR="00244D22">
        <w:t xml:space="preserve">arriving at </w:t>
      </w:r>
      <w:r>
        <w:t>an outdoor-based group without appropriate clothing and seem</w:t>
      </w:r>
      <w:r w:rsidR="0068709E">
        <w:t>ingly</w:t>
      </w:r>
      <w:r>
        <w:t xml:space="preserve"> confused.</w:t>
      </w:r>
    </w:p>
    <w:p w14:paraId="6E32E0B1" w14:textId="77777777" w:rsidR="00155A02" w:rsidRDefault="00155A02" w:rsidP="00155A02">
      <w:pPr>
        <w:pStyle w:val="ListParagraph"/>
        <w:numPr>
          <w:ilvl w:val="0"/>
          <w:numId w:val="12"/>
        </w:numPr>
      </w:pPr>
      <w:r>
        <w:t>A member making advances towards another member with dementia.</w:t>
      </w:r>
    </w:p>
    <w:p w14:paraId="297E8ECC" w14:textId="511034AF" w:rsidR="00155A02" w:rsidRDefault="00155A02" w:rsidP="00AF6A82">
      <w:pPr>
        <w:pStyle w:val="Heading2"/>
        <w:numPr>
          <w:ilvl w:val="0"/>
          <w:numId w:val="18"/>
        </w:numPr>
      </w:pPr>
      <w:r>
        <w:t>What is the responsibility of members in safeguarding?</w:t>
      </w:r>
    </w:p>
    <w:p w14:paraId="773901A5" w14:textId="77777777" w:rsidR="00155A02" w:rsidRDefault="00155A02" w:rsidP="00155A02">
      <w:r>
        <w:t xml:space="preserve">Safeguarding is everyone’s responsibility, and members must bring any safeguarding concerns they have to their committee (this can be via their group leader). Members should follow their code of conduct and not keep any concerns they have to themselves. </w:t>
      </w:r>
    </w:p>
    <w:p w14:paraId="1E049CD0" w14:textId="21CE6B28" w:rsidR="00A014A0" w:rsidRDefault="00A014A0" w:rsidP="00AF6A82">
      <w:pPr>
        <w:pStyle w:val="Heading2"/>
        <w:numPr>
          <w:ilvl w:val="0"/>
          <w:numId w:val="18"/>
        </w:numPr>
      </w:pPr>
      <w:r>
        <w:t xml:space="preserve">What is the responsibility of </w:t>
      </w:r>
      <w:r w:rsidR="00BD76FA">
        <w:t>the committee in safeguarding?</w:t>
      </w:r>
    </w:p>
    <w:p w14:paraId="0B736418" w14:textId="70DB5B34" w:rsidR="00B12CA4" w:rsidRDefault="00E6520F" w:rsidP="004F602B">
      <w:r>
        <w:t>All trustees</w:t>
      </w:r>
      <w:r w:rsidR="004B5817">
        <w:t xml:space="preserve"> must take reasonable steps to protect </w:t>
      </w:r>
      <w:r w:rsidR="008B5A7F">
        <w:t>anyone who comes in contact with u3a from harm.</w:t>
      </w:r>
      <w:r w:rsidR="00DD1065">
        <w:t xml:space="preserve"> </w:t>
      </w:r>
      <w:r w:rsidR="00286152" w:rsidRPr="00286152">
        <w:t xml:space="preserve">Every trustee should have clear oversight of how safeguarding and protecting people from harm are managed within </w:t>
      </w:r>
      <w:r w:rsidR="00155A02">
        <w:t>the u3a</w:t>
      </w:r>
      <w:r w:rsidR="00286152">
        <w:t>. Trustees must report</w:t>
      </w:r>
      <w:r w:rsidR="000631F4">
        <w:t xml:space="preserve"> all</w:t>
      </w:r>
      <w:r w:rsidR="00286152">
        <w:t xml:space="preserve"> safeguarding concerns to the relevant </w:t>
      </w:r>
      <w:r w:rsidR="00263312">
        <w:t>safeguarding authorities</w:t>
      </w:r>
      <w:r w:rsidR="000631F4">
        <w:t xml:space="preserve"> promptly. </w:t>
      </w:r>
      <w:r w:rsidR="005E7250">
        <w:t xml:space="preserve">Trustees should support those involved in </w:t>
      </w:r>
      <w:r w:rsidR="001B240B">
        <w:t>safeguarding</w:t>
      </w:r>
      <w:r w:rsidR="009A6935">
        <w:t xml:space="preserve"> incidents</w:t>
      </w:r>
      <w:r w:rsidR="001B240B">
        <w:t xml:space="preserve"> but</w:t>
      </w:r>
      <w:r w:rsidR="005E7250">
        <w:t xml:space="preserve"> should not lead safeguarding investigations- this must be left to the </w:t>
      </w:r>
      <w:r w:rsidR="001B240B">
        <w:t>authority it is referred to (e.g., social services).</w:t>
      </w:r>
      <w:r w:rsidR="009A6935">
        <w:t xml:space="preserve"> </w:t>
      </w:r>
    </w:p>
    <w:p w14:paraId="195B4C21" w14:textId="6D28692C" w:rsidR="00B12CA4" w:rsidRPr="00821314" w:rsidRDefault="00D57D53" w:rsidP="004F602B">
      <w:r>
        <w:t xml:space="preserve">Once </w:t>
      </w:r>
      <w:r w:rsidR="00A52875">
        <w:t>a safeguarding concern</w:t>
      </w:r>
      <w:r w:rsidR="009A6935">
        <w:t xml:space="preserve"> has been raised </w:t>
      </w:r>
      <w:r w:rsidR="00A52875">
        <w:t xml:space="preserve">, </w:t>
      </w:r>
      <w:r w:rsidR="009A6935">
        <w:t>it should be</w:t>
      </w:r>
      <w:r w:rsidR="00A52875">
        <w:t xml:space="preserve"> </w:t>
      </w:r>
      <w:r w:rsidR="009A6935">
        <w:t>referred o</w:t>
      </w:r>
      <w:r w:rsidR="00440B1B">
        <w:t xml:space="preserve">nto the appropriate </w:t>
      </w:r>
      <w:r w:rsidR="0029686E">
        <w:t xml:space="preserve">authority. Usually, this would be </w:t>
      </w:r>
      <w:r w:rsidR="009A6935">
        <w:t>the HSC Trust in Northern Ireland. I</w:t>
      </w:r>
      <w:r w:rsidR="004E2043">
        <w:t>n cases where th</w:t>
      </w:r>
      <w:r w:rsidR="000C72C1">
        <w:t>e individuals involved are in immediate danger you should call 999.</w:t>
      </w:r>
      <w:r w:rsidR="004F602B">
        <w:t xml:space="preserve"> Additionally, </w:t>
      </w:r>
      <w:r w:rsidR="00B12CA4">
        <w:rPr>
          <w:b/>
          <w:bCs/>
          <w:iCs/>
        </w:rPr>
        <w:t xml:space="preserve">Hourglass (previously </w:t>
      </w:r>
      <w:r w:rsidR="00B12CA4" w:rsidRPr="008F36E8">
        <w:rPr>
          <w:b/>
          <w:bCs/>
          <w:iCs/>
        </w:rPr>
        <w:t>Action on Elder Abuse)</w:t>
      </w:r>
      <w:r w:rsidR="00B12CA4" w:rsidRPr="008F36E8">
        <w:t xml:space="preserve"> </w:t>
      </w:r>
      <w:hyperlink r:id="rId8" w:history="1">
        <w:r w:rsidR="00B12CA4" w:rsidRPr="004A2650">
          <w:rPr>
            <w:rStyle w:val="Hyperlink"/>
          </w:rPr>
          <w:t>https://www.</w:t>
        </w:r>
        <w:r w:rsidR="00B12CA4" w:rsidRPr="008C18AD">
          <w:rPr>
            <w:rStyle w:val="Hyperlink"/>
          </w:rPr>
          <w:t>wearehourglass.org</w:t>
        </w:r>
      </w:hyperlink>
      <w:r w:rsidR="00B12CA4">
        <w:t xml:space="preserve"> </w:t>
      </w:r>
      <w:hyperlink w:history="1"/>
      <w:r w:rsidR="00B12CA4" w:rsidRPr="008F36E8">
        <w:t xml:space="preserve"> is a confidential support and advice for older people who have been abused or people who know an older </w:t>
      </w:r>
      <w:r w:rsidR="00B12CA4" w:rsidRPr="008F36E8">
        <w:lastRenderedPageBreak/>
        <w:t>person who may be suffering abuse. Available weekdays 9am - 5pm on freephone 0808 808 8141.</w:t>
      </w:r>
    </w:p>
    <w:p w14:paraId="4F2FCF1A" w14:textId="08289F6E" w:rsidR="00B77320" w:rsidRPr="00120F23" w:rsidRDefault="00B86A44" w:rsidP="00AF6A82">
      <w:pPr>
        <w:pStyle w:val="Heading2"/>
        <w:numPr>
          <w:ilvl w:val="0"/>
          <w:numId w:val="18"/>
        </w:numPr>
        <w:rPr>
          <w:lang w:val="en"/>
        </w:rPr>
      </w:pPr>
      <w:r>
        <w:t>What are the</w:t>
      </w:r>
      <w:r w:rsidR="00B77320" w:rsidRPr="000132FD">
        <w:t xml:space="preserve"> </w:t>
      </w:r>
      <w:r>
        <w:t>s</w:t>
      </w:r>
      <w:r w:rsidR="00B77320" w:rsidRPr="000132FD">
        <w:t>igns and indicators of abuse and neglect</w:t>
      </w:r>
      <w:r>
        <w:t>?</w:t>
      </w:r>
      <w:r w:rsidR="00B77320">
        <w:t xml:space="preserve"> </w:t>
      </w:r>
    </w:p>
    <w:p w14:paraId="1D585F70" w14:textId="7BC4EE02" w:rsidR="00BF4129" w:rsidRPr="009A6935" w:rsidRDefault="00B77320" w:rsidP="00B77320">
      <w:pPr>
        <w:pStyle w:val="NoSpacing"/>
        <w:rPr>
          <w:rFonts w:ascii="Arial" w:hAnsi="Arial" w:cs="Arial"/>
        </w:rPr>
      </w:pPr>
      <w:r w:rsidRPr="008D3A2E">
        <w:rPr>
          <w:rFonts w:ascii="Arial" w:hAnsi="Arial" w:cs="Arial"/>
        </w:rPr>
        <w:t>Abuse may be inflicted by anyon</w:t>
      </w:r>
      <w:r>
        <w:rPr>
          <w:rFonts w:ascii="Arial" w:hAnsi="Arial" w:cs="Arial"/>
        </w:rPr>
        <w:t>e</w:t>
      </w:r>
      <w:r w:rsidRPr="008D3A2E">
        <w:rPr>
          <w:rFonts w:ascii="Arial" w:hAnsi="Arial" w:cs="Arial"/>
        </w:rPr>
        <w:t xml:space="preserve"> that </w:t>
      </w:r>
      <w:r w:rsidR="00976EBC">
        <w:rPr>
          <w:rFonts w:ascii="Arial" w:hAnsi="Arial" w:cs="Arial"/>
        </w:rPr>
        <w:t>the member</w:t>
      </w:r>
      <w:r w:rsidRPr="008D3A2E">
        <w:rPr>
          <w:rFonts w:ascii="Arial" w:hAnsi="Arial" w:cs="Arial"/>
        </w:rPr>
        <w:t xml:space="preserve"> comes into contact with. There are many signs and indicators that may suggest abuse or neglect</w:t>
      </w:r>
      <w:r w:rsidR="004F602B">
        <w:rPr>
          <w:rFonts w:ascii="Arial" w:hAnsi="Arial" w:cs="Arial"/>
        </w:rPr>
        <w:t xml:space="preserve"> including: </w:t>
      </w:r>
      <w:r w:rsidRPr="008D3A2E">
        <w:rPr>
          <w:rFonts w:ascii="Arial" w:hAnsi="Arial" w:cs="Arial"/>
        </w:rPr>
        <w:t xml:space="preserve"> </w:t>
      </w:r>
    </w:p>
    <w:p w14:paraId="47858817" w14:textId="5E177E8C" w:rsidR="00B77320" w:rsidRPr="008D3A2E" w:rsidRDefault="00B77320" w:rsidP="00B77320">
      <w:pPr>
        <w:pStyle w:val="NoSpacing"/>
        <w:numPr>
          <w:ilvl w:val="0"/>
          <w:numId w:val="6"/>
        </w:numPr>
        <w:rPr>
          <w:rFonts w:ascii="Arial" w:hAnsi="Arial" w:cs="Arial"/>
        </w:rPr>
      </w:pPr>
      <w:r w:rsidRPr="008D3A2E">
        <w:rPr>
          <w:rFonts w:ascii="Arial" w:hAnsi="Arial" w:cs="Arial"/>
        </w:rPr>
        <w:t xml:space="preserve">Unexplained bruises or injuries – or lack of medical attention </w:t>
      </w:r>
      <w:r w:rsidR="004F602B">
        <w:rPr>
          <w:rFonts w:ascii="Arial" w:hAnsi="Arial" w:cs="Arial"/>
        </w:rPr>
        <w:t>for an injury</w:t>
      </w:r>
    </w:p>
    <w:p w14:paraId="1392B0CB" w14:textId="302C9EB7" w:rsidR="00B77320" w:rsidRPr="008D3A2E" w:rsidRDefault="00125C4A" w:rsidP="00B77320">
      <w:pPr>
        <w:pStyle w:val="NoSpacing"/>
        <w:numPr>
          <w:ilvl w:val="0"/>
          <w:numId w:val="6"/>
        </w:numPr>
        <w:rPr>
          <w:rFonts w:ascii="Arial" w:hAnsi="Arial" w:cs="Arial"/>
        </w:rPr>
      </w:pPr>
      <w:r>
        <w:rPr>
          <w:rFonts w:ascii="Arial" w:hAnsi="Arial" w:cs="Arial"/>
        </w:rPr>
        <w:t>Non-attendance</w:t>
      </w:r>
      <w:r w:rsidR="004F602B">
        <w:rPr>
          <w:rFonts w:ascii="Arial" w:hAnsi="Arial" w:cs="Arial"/>
        </w:rPr>
        <w:t xml:space="preserve"> at interest groups without reason </w:t>
      </w:r>
      <w:r w:rsidR="00924D14">
        <w:rPr>
          <w:rFonts w:ascii="Arial" w:hAnsi="Arial" w:cs="Arial"/>
        </w:rPr>
        <w:t>and</w:t>
      </w:r>
      <w:r w:rsidR="00B77320" w:rsidRPr="008D3A2E">
        <w:rPr>
          <w:rFonts w:ascii="Arial" w:hAnsi="Arial" w:cs="Arial"/>
        </w:rPr>
        <w:t xml:space="preserve"> </w:t>
      </w:r>
      <w:r w:rsidR="0083177A">
        <w:rPr>
          <w:rFonts w:ascii="Arial" w:hAnsi="Arial" w:cs="Arial"/>
        </w:rPr>
        <w:t>no response</w:t>
      </w:r>
      <w:r w:rsidR="00B77320" w:rsidRPr="008D3A2E">
        <w:rPr>
          <w:rFonts w:ascii="Arial" w:hAnsi="Arial" w:cs="Arial"/>
        </w:rPr>
        <w:t xml:space="preserve"> to reminders from </w:t>
      </w:r>
      <w:r w:rsidR="00B77320">
        <w:rPr>
          <w:rFonts w:ascii="Arial" w:hAnsi="Arial" w:cs="Arial"/>
        </w:rPr>
        <w:t>group leaders or other members</w:t>
      </w:r>
      <w:r w:rsidR="00B77320" w:rsidRPr="008D3A2E">
        <w:rPr>
          <w:rFonts w:ascii="Arial" w:hAnsi="Arial" w:cs="Arial"/>
        </w:rPr>
        <w:t xml:space="preserve">. </w:t>
      </w:r>
    </w:p>
    <w:p w14:paraId="7D950A7F" w14:textId="40AC1A14" w:rsidR="00B77320" w:rsidRPr="008D3A2E" w:rsidRDefault="0083177A" w:rsidP="00B77320">
      <w:pPr>
        <w:pStyle w:val="NoSpacing"/>
        <w:numPr>
          <w:ilvl w:val="0"/>
          <w:numId w:val="6"/>
        </w:numPr>
        <w:rPr>
          <w:rFonts w:ascii="Arial" w:hAnsi="Arial" w:cs="Arial"/>
        </w:rPr>
      </w:pPr>
      <w:r>
        <w:rPr>
          <w:rFonts w:ascii="Arial" w:hAnsi="Arial" w:cs="Arial"/>
        </w:rPr>
        <w:t>Significant loss</w:t>
      </w:r>
      <w:r w:rsidR="00B77320" w:rsidRPr="008D3A2E">
        <w:rPr>
          <w:rFonts w:ascii="Arial" w:hAnsi="Arial" w:cs="Arial"/>
        </w:rPr>
        <w:t xml:space="preserve"> or gain</w:t>
      </w:r>
      <w:r>
        <w:rPr>
          <w:rFonts w:ascii="Arial" w:hAnsi="Arial" w:cs="Arial"/>
        </w:rPr>
        <w:t xml:space="preserve"> of</w:t>
      </w:r>
      <w:r w:rsidR="00B77320" w:rsidRPr="008D3A2E">
        <w:rPr>
          <w:rFonts w:ascii="Arial" w:hAnsi="Arial" w:cs="Arial"/>
        </w:rPr>
        <w:t xml:space="preserve"> weight</w:t>
      </w:r>
      <w:r w:rsidR="004F602B">
        <w:rPr>
          <w:rFonts w:ascii="Arial" w:hAnsi="Arial" w:cs="Arial"/>
        </w:rPr>
        <w:t xml:space="preserve"> and/or </w:t>
      </w:r>
      <w:r w:rsidR="00B77320" w:rsidRPr="008D3A2E">
        <w:rPr>
          <w:rFonts w:ascii="Arial" w:hAnsi="Arial" w:cs="Arial"/>
        </w:rPr>
        <w:t xml:space="preserve">an unkempt appearance. </w:t>
      </w:r>
    </w:p>
    <w:p w14:paraId="59C0B786" w14:textId="25715945" w:rsidR="00B77320" w:rsidRPr="008D3A2E" w:rsidRDefault="00B77320" w:rsidP="00B77320">
      <w:pPr>
        <w:pStyle w:val="NoSpacing"/>
        <w:numPr>
          <w:ilvl w:val="0"/>
          <w:numId w:val="6"/>
        </w:numPr>
        <w:rPr>
          <w:rFonts w:ascii="Arial" w:hAnsi="Arial" w:cs="Arial"/>
        </w:rPr>
      </w:pPr>
      <w:r w:rsidRPr="008D3A2E">
        <w:rPr>
          <w:rFonts w:ascii="Arial" w:hAnsi="Arial" w:cs="Arial"/>
        </w:rPr>
        <w:t xml:space="preserve">A change in the behaviour or confidence of a </w:t>
      </w:r>
      <w:r w:rsidR="004F602B">
        <w:rPr>
          <w:rFonts w:ascii="Arial" w:hAnsi="Arial" w:cs="Arial"/>
        </w:rPr>
        <w:t>member</w:t>
      </w:r>
      <w:r>
        <w:rPr>
          <w:rFonts w:ascii="Arial" w:hAnsi="Arial" w:cs="Arial"/>
        </w:rPr>
        <w:t>, where they</w:t>
      </w:r>
      <w:r w:rsidR="00BF4129">
        <w:rPr>
          <w:rFonts w:ascii="Arial" w:hAnsi="Arial" w:cs="Arial"/>
        </w:rPr>
        <w:t xml:space="preserve"> </w:t>
      </w:r>
      <w:r>
        <w:rPr>
          <w:rFonts w:ascii="Arial" w:hAnsi="Arial" w:cs="Arial"/>
        </w:rPr>
        <w:t>become quiet and withdrawn, or lash out in anger.</w:t>
      </w:r>
    </w:p>
    <w:p w14:paraId="514D8697" w14:textId="5E950B62" w:rsidR="00B77320" w:rsidRPr="008D3A2E" w:rsidRDefault="004F602B" w:rsidP="00B77320">
      <w:pPr>
        <w:pStyle w:val="NoSpacing"/>
        <w:numPr>
          <w:ilvl w:val="0"/>
          <w:numId w:val="6"/>
        </w:numPr>
        <w:rPr>
          <w:rFonts w:ascii="Arial" w:hAnsi="Arial" w:cs="Arial"/>
        </w:rPr>
      </w:pPr>
      <w:r>
        <w:rPr>
          <w:rFonts w:ascii="Arial" w:hAnsi="Arial" w:cs="Arial"/>
        </w:rPr>
        <w:t>A member showing f</w:t>
      </w:r>
      <w:r w:rsidR="00B77320" w:rsidRPr="008D3A2E">
        <w:rPr>
          <w:rFonts w:ascii="Arial" w:hAnsi="Arial" w:cs="Arial"/>
        </w:rPr>
        <w:t xml:space="preserve">ear of a particular group or individual. </w:t>
      </w:r>
    </w:p>
    <w:p w14:paraId="1B68C1E0" w14:textId="77777777" w:rsidR="00B77320" w:rsidRPr="008D3A2E" w:rsidRDefault="00B77320" w:rsidP="00B77320">
      <w:pPr>
        <w:pStyle w:val="NoSpacing"/>
        <w:numPr>
          <w:ilvl w:val="0"/>
          <w:numId w:val="6"/>
        </w:numPr>
        <w:rPr>
          <w:rFonts w:ascii="Arial" w:hAnsi="Arial" w:cs="Arial"/>
        </w:rPr>
      </w:pPr>
      <w:r w:rsidRPr="008D3A2E">
        <w:rPr>
          <w:rFonts w:ascii="Arial" w:hAnsi="Arial" w:cs="Arial"/>
        </w:rPr>
        <w:t xml:space="preserve">A </w:t>
      </w:r>
      <w:r>
        <w:rPr>
          <w:rFonts w:ascii="Arial" w:hAnsi="Arial" w:cs="Arial"/>
        </w:rPr>
        <w:t>member</w:t>
      </w:r>
      <w:r w:rsidRPr="008D3A2E">
        <w:rPr>
          <w:rFonts w:ascii="Arial" w:hAnsi="Arial" w:cs="Arial"/>
        </w:rPr>
        <w:t xml:space="preserve"> who sends unwanted sexually explicit text messages to a </w:t>
      </w:r>
      <w:r>
        <w:rPr>
          <w:rFonts w:ascii="Arial" w:hAnsi="Arial" w:cs="Arial"/>
        </w:rPr>
        <w:t>vulnerable</w:t>
      </w:r>
      <w:r w:rsidRPr="008D3A2E">
        <w:rPr>
          <w:rFonts w:ascii="Arial" w:hAnsi="Arial" w:cs="Arial"/>
        </w:rPr>
        <w:t xml:space="preserve"> </w:t>
      </w:r>
      <w:r>
        <w:rPr>
          <w:rFonts w:ascii="Arial" w:hAnsi="Arial" w:cs="Arial"/>
        </w:rPr>
        <w:t>member</w:t>
      </w:r>
      <w:r w:rsidRPr="008D3A2E">
        <w:rPr>
          <w:rFonts w:ascii="Arial" w:hAnsi="Arial" w:cs="Arial"/>
        </w:rPr>
        <w:t xml:space="preserve"> </w:t>
      </w:r>
    </w:p>
    <w:p w14:paraId="33E7B8D5" w14:textId="53CEE444" w:rsidR="00B77320" w:rsidRPr="004F602B" w:rsidRDefault="00552A34" w:rsidP="009A6935">
      <w:pPr>
        <w:pStyle w:val="NoSpacing"/>
        <w:numPr>
          <w:ilvl w:val="0"/>
          <w:numId w:val="6"/>
        </w:numPr>
        <w:rPr>
          <w:rFonts w:cs="Arial"/>
        </w:rPr>
      </w:pPr>
      <w:r>
        <w:rPr>
          <w:rFonts w:ascii="Arial" w:hAnsi="Arial" w:cs="Arial"/>
        </w:rPr>
        <w:t>T</w:t>
      </w:r>
      <w:r w:rsidR="0014025D">
        <w:rPr>
          <w:rFonts w:ascii="Arial" w:hAnsi="Arial" w:cs="Arial"/>
        </w:rPr>
        <w:t xml:space="preserve">hreats of </w:t>
      </w:r>
      <w:r w:rsidR="00B77320" w:rsidRPr="008D3A2E">
        <w:rPr>
          <w:rFonts w:ascii="Arial" w:hAnsi="Arial" w:cs="Arial"/>
        </w:rPr>
        <w:t>physical harm and</w:t>
      </w:r>
      <w:r w:rsidR="00B77320">
        <w:rPr>
          <w:rFonts w:ascii="Arial" w:hAnsi="Arial" w:cs="Arial"/>
        </w:rPr>
        <w:t xml:space="preserve"> bullying</w:t>
      </w:r>
      <w:r w:rsidR="0014025D">
        <w:rPr>
          <w:rFonts w:ascii="Arial" w:hAnsi="Arial" w:cs="Arial"/>
        </w:rPr>
        <w:t>,</w:t>
      </w:r>
      <w:r w:rsidR="004F602B">
        <w:rPr>
          <w:rFonts w:ascii="Arial" w:hAnsi="Arial" w:cs="Arial"/>
        </w:rPr>
        <w:t xml:space="preserve"> or intentional striking </w:t>
      </w:r>
      <w:r w:rsidR="0014025D">
        <w:rPr>
          <w:rFonts w:ascii="Arial" w:hAnsi="Arial" w:cs="Arial"/>
        </w:rPr>
        <w:t xml:space="preserve">of </w:t>
      </w:r>
      <w:r w:rsidR="004F602B">
        <w:rPr>
          <w:rFonts w:ascii="Arial" w:hAnsi="Arial" w:cs="Arial"/>
        </w:rPr>
        <w:t>another member</w:t>
      </w:r>
      <w:r w:rsidR="00B77320">
        <w:rPr>
          <w:rFonts w:ascii="Arial" w:hAnsi="Arial" w:cs="Arial"/>
        </w:rPr>
        <w:t>.</w:t>
      </w:r>
    </w:p>
    <w:p w14:paraId="57D00E2B" w14:textId="153FB652" w:rsidR="004F602B" w:rsidRPr="008D3A2E" w:rsidRDefault="0014025D" w:rsidP="00284B70">
      <w:pPr>
        <w:pStyle w:val="NoSpacing"/>
        <w:ind w:left="720"/>
        <w:rPr>
          <w:rFonts w:ascii="Arial" w:hAnsi="Arial" w:cs="Arial"/>
        </w:rPr>
      </w:pPr>
      <w:r>
        <w:rPr>
          <w:rFonts w:ascii="Arial" w:hAnsi="Arial" w:cs="Arial"/>
        </w:rPr>
        <w:t xml:space="preserve">Additionally, a member may </w:t>
      </w:r>
      <w:r w:rsidR="008C59CB">
        <w:rPr>
          <w:rFonts w:ascii="Arial" w:hAnsi="Arial" w:cs="Arial"/>
        </w:rPr>
        <w:t xml:space="preserve">report </w:t>
      </w:r>
      <w:r w:rsidR="004F602B" w:rsidRPr="008D3A2E">
        <w:rPr>
          <w:rFonts w:ascii="Arial" w:hAnsi="Arial" w:cs="Arial"/>
        </w:rPr>
        <w:t xml:space="preserve">they are being abused – i.e., a disclosure. </w:t>
      </w:r>
    </w:p>
    <w:p w14:paraId="37121B64" w14:textId="4D122D1B" w:rsidR="00363DC6" w:rsidRPr="0056354C" w:rsidRDefault="00B86A44" w:rsidP="00AF6A82">
      <w:pPr>
        <w:pStyle w:val="Heading2"/>
        <w:numPr>
          <w:ilvl w:val="0"/>
          <w:numId w:val="18"/>
        </w:numPr>
      </w:pPr>
      <w:r>
        <w:t xml:space="preserve">How do </w:t>
      </w:r>
      <w:r w:rsidR="004F602B">
        <w:t>you</w:t>
      </w:r>
      <w:r>
        <w:t xml:space="preserve"> deal with a </w:t>
      </w:r>
      <w:r w:rsidR="009571F6">
        <w:t>d</w:t>
      </w:r>
      <w:r w:rsidR="00363DC6" w:rsidRPr="0056354C">
        <w:t>isclos</w:t>
      </w:r>
      <w:r w:rsidR="009571F6">
        <w:t>ed safeguarding concern?</w:t>
      </w:r>
    </w:p>
    <w:p w14:paraId="4CB1AA56" w14:textId="77777777" w:rsidR="00363DC6" w:rsidRPr="0056354C" w:rsidRDefault="00363DC6" w:rsidP="00363DC6">
      <w:r w:rsidRPr="0056354C">
        <w:t>If someone discloses a safeguarding concern to you:</w:t>
      </w:r>
      <w:r>
        <w:br/>
      </w:r>
    </w:p>
    <w:p w14:paraId="56E08B5E" w14:textId="36CD5709" w:rsidR="00363DC6" w:rsidRPr="0056354C" w:rsidRDefault="00363DC6" w:rsidP="00363DC6">
      <w:pPr>
        <w:rPr>
          <w:b/>
        </w:rPr>
      </w:pPr>
      <w:r w:rsidRPr="0056354C">
        <w:rPr>
          <w:b/>
        </w:rPr>
        <w:t>Do</w:t>
      </w:r>
      <w:r w:rsidR="004943A3">
        <w:rPr>
          <w:b/>
        </w:rPr>
        <w:t>:</w:t>
      </w:r>
    </w:p>
    <w:p w14:paraId="7F4F8516" w14:textId="77777777" w:rsidR="00363DC6" w:rsidRPr="0056354C" w:rsidRDefault="00363DC6" w:rsidP="00363DC6">
      <w:pPr>
        <w:numPr>
          <w:ilvl w:val="0"/>
          <w:numId w:val="8"/>
        </w:numPr>
      </w:pPr>
      <w:r w:rsidRPr="0056354C">
        <w:t>Stay calm and try not to show shock or disbelief.</w:t>
      </w:r>
    </w:p>
    <w:p w14:paraId="28B1AB6F" w14:textId="77777777" w:rsidR="00363DC6" w:rsidRPr="0056354C" w:rsidRDefault="00363DC6" w:rsidP="00363DC6">
      <w:pPr>
        <w:numPr>
          <w:ilvl w:val="0"/>
          <w:numId w:val="8"/>
        </w:numPr>
      </w:pPr>
      <w:r w:rsidRPr="0056354C">
        <w:t>Listen carefully to what they are saying.</w:t>
      </w:r>
    </w:p>
    <w:p w14:paraId="430A8057" w14:textId="48422B13" w:rsidR="00363DC6" w:rsidRPr="0056354C" w:rsidRDefault="00363DC6" w:rsidP="00363DC6">
      <w:pPr>
        <w:numPr>
          <w:ilvl w:val="0"/>
          <w:numId w:val="8"/>
        </w:numPr>
      </w:pPr>
      <w:r w:rsidRPr="0056354C">
        <w:t>Be sympathetic (</w:t>
      </w:r>
      <w:r w:rsidR="00F5399A">
        <w:t>“</w:t>
      </w:r>
      <w:r w:rsidRPr="0056354C">
        <w:t>I’m sorry that this has happened to you</w:t>
      </w:r>
      <w:r w:rsidR="00F5399A">
        <w:t>”</w:t>
      </w:r>
      <w:r w:rsidRPr="0056354C">
        <w:t>).</w:t>
      </w:r>
    </w:p>
    <w:p w14:paraId="04EA5A3B" w14:textId="77777777" w:rsidR="00363DC6" w:rsidRPr="0056354C" w:rsidRDefault="00363DC6" w:rsidP="00363DC6">
      <w:pPr>
        <w:numPr>
          <w:ilvl w:val="0"/>
          <w:numId w:val="8"/>
        </w:numPr>
      </w:pPr>
      <w:r w:rsidRPr="0056354C">
        <w:t>Be aware of the possibility that medical evidence might be needed.</w:t>
      </w:r>
    </w:p>
    <w:p w14:paraId="2D944DFF" w14:textId="77777777" w:rsidR="00363DC6" w:rsidRPr="0056354C" w:rsidRDefault="00363DC6" w:rsidP="00363DC6">
      <w:pPr>
        <w:numPr>
          <w:ilvl w:val="0"/>
          <w:numId w:val="8"/>
        </w:numPr>
      </w:pPr>
      <w:r w:rsidRPr="0056354C">
        <w:t>Tell the person that:</w:t>
      </w:r>
    </w:p>
    <w:p w14:paraId="2D80EAD5" w14:textId="06810710" w:rsidR="00363DC6" w:rsidRPr="0056354C" w:rsidRDefault="00363DC6" w:rsidP="00363DC6">
      <w:pPr>
        <w:numPr>
          <w:ilvl w:val="1"/>
          <w:numId w:val="8"/>
        </w:numPr>
      </w:pPr>
      <w:r w:rsidRPr="0056354C">
        <w:t xml:space="preserve">They did the right thing to tell </w:t>
      </w:r>
      <w:r w:rsidR="00E721C0" w:rsidRPr="0056354C">
        <w:t>you.</w:t>
      </w:r>
    </w:p>
    <w:p w14:paraId="45BDB3E3" w14:textId="77777777" w:rsidR="00363DC6" w:rsidRPr="0056354C" w:rsidRDefault="00363DC6" w:rsidP="00363DC6">
      <w:pPr>
        <w:numPr>
          <w:ilvl w:val="1"/>
          <w:numId w:val="8"/>
        </w:numPr>
      </w:pPr>
      <w:r w:rsidRPr="0056354C">
        <w:t xml:space="preserve">You are treating the information seriously. It was not their fault. </w:t>
      </w:r>
    </w:p>
    <w:p w14:paraId="19AAE262" w14:textId="77777777" w:rsidR="00363DC6" w:rsidRPr="0056354C" w:rsidRDefault="00363DC6" w:rsidP="00363DC6">
      <w:pPr>
        <w:numPr>
          <w:ilvl w:val="1"/>
          <w:numId w:val="8"/>
        </w:numPr>
      </w:pPr>
      <w:r w:rsidRPr="0056354C">
        <w:t xml:space="preserve">You are going to inform the appropriate person. </w:t>
      </w:r>
    </w:p>
    <w:p w14:paraId="4BBB980D" w14:textId="77777777" w:rsidR="00363DC6" w:rsidRPr="0056354C" w:rsidRDefault="00363DC6" w:rsidP="00363DC6">
      <w:pPr>
        <w:numPr>
          <w:ilvl w:val="1"/>
          <w:numId w:val="8"/>
        </w:numPr>
      </w:pPr>
      <w:r w:rsidRPr="0056354C">
        <w:t xml:space="preserve">You/ will take steps to protect and support them. </w:t>
      </w:r>
    </w:p>
    <w:p w14:paraId="76C50B61" w14:textId="30A9C8F1" w:rsidR="00363DC6" w:rsidRDefault="00363DC6" w:rsidP="00363DC6">
      <w:pPr>
        <w:numPr>
          <w:ilvl w:val="0"/>
          <w:numId w:val="8"/>
        </w:numPr>
      </w:pPr>
      <w:r w:rsidRPr="0056354C">
        <w:t xml:space="preserve">Record and report the disclosure in line with </w:t>
      </w:r>
      <w:r w:rsidR="001C3243">
        <w:t xml:space="preserve">your safeguarding </w:t>
      </w:r>
      <w:r w:rsidR="00D829F6">
        <w:t xml:space="preserve">policy and </w:t>
      </w:r>
      <w:r w:rsidRPr="0056354C">
        <w:t xml:space="preserve">procedure. </w:t>
      </w:r>
    </w:p>
    <w:p w14:paraId="7C8E92CC" w14:textId="77777777" w:rsidR="00B67D70" w:rsidRPr="0056354C" w:rsidRDefault="00B67D70" w:rsidP="00B67D70">
      <w:pPr>
        <w:ind w:left="720"/>
      </w:pPr>
    </w:p>
    <w:p w14:paraId="00526E38" w14:textId="09364CE5" w:rsidR="00363DC6" w:rsidRPr="0056354C" w:rsidRDefault="00363DC6" w:rsidP="00363DC6">
      <w:pPr>
        <w:rPr>
          <w:b/>
        </w:rPr>
      </w:pPr>
      <w:r w:rsidRPr="0056354C">
        <w:rPr>
          <w:b/>
        </w:rPr>
        <w:t>Do not</w:t>
      </w:r>
      <w:r w:rsidR="004943A3">
        <w:rPr>
          <w:b/>
        </w:rPr>
        <w:t>:</w:t>
      </w:r>
    </w:p>
    <w:p w14:paraId="755B160F" w14:textId="6F94151F" w:rsidR="00363DC6" w:rsidRPr="0056354C" w:rsidRDefault="00363DC6" w:rsidP="00363DC6">
      <w:pPr>
        <w:numPr>
          <w:ilvl w:val="0"/>
          <w:numId w:val="9"/>
        </w:numPr>
      </w:pPr>
      <w:r w:rsidRPr="0056354C">
        <w:t>Press the person for more details</w:t>
      </w:r>
      <w:r w:rsidR="00B415BA">
        <w:t xml:space="preserve"> if they are not comfortable </w:t>
      </w:r>
      <w:r w:rsidR="00E721C0">
        <w:t>sharing.</w:t>
      </w:r>
    </w:p>
    <w:p w14:paraId="426A34BD" w14:textId="77777777" w:rsidR="00363DC6" w:rsidRPr="0056354C" w:rsidRDefault="00363DC6" w:rsidP="00363DC6">
      <w:pPr>
        <w:numPr>
          <w:ilvl w:val="0"/>
          <w:numId w:val="9"/>
        </w:numPr>
      </w:pPr>
      <w:r w:rsidRPr="0056354C">
        <w:t>Stop someone who is freely recalling significant events (Don’t say ‘hold on, we’ll come back to that later’; they may not tell you or anybody else again).</w:t>
      </w:r>
    </w:p>
    <w:p w14:paraId="7F75FF1D" w14:textId="347B44B5" w:rsidR="00363DC6" w:rsidRPr="0056354C" w:rsidRDefault="00363DC6" w:rsidP="00363DC6">
      <w:pPr>
        <w:numPr>
          <w:ilvl w:val="0"/>
          <w:numId w:val="9"/>
        </w:numPr>
      </w:pPr>
      <w:r w:rsidRPr="0056354C">
        <w:t xml:space="preserve">Promise to keep secrets; you </w:t>
      </w:r>
      <w:r w:rsidR="00B415BA">
        <w:t xml:space="preserve">have a duty of care to raise safeguarding </w:t>
      </w:r>
      <w:r w:rsidR="00E721C0">
        <w:t>concerns.</w:t>
      </w:r>
      <w:r w:rsidR="00B415BA">
        <w:t xml:space="preserve"> </w:t>
      </w:r>
    </w:p>
    <w:p w14:paraId="6CC8EE2C" w14:textId="45B6FEB6" w:rsidR="00363DC6" w:rsidRPr="0056354C" w:rsidRDefault="00363DC6" w:rsidP="00363DC6">
      <w:pPr>
        <w:numPr>
          <w:ilvl w:val="0"/>
          <w:numId w:val="9"/>
        </w:numPr>
      </w:pPr>
      <w:r w:rsidRPr="0056354C">
        <w:t>Make promises you cannot keep</w:t>
      </w:r>
      <w:r w:rsidR="004F602B">
        <w:t xml:space="preserve"> s</w:t>
      </w:r>
      <w:r w:rsidRPr="0056354C">
        <w:t xml:space="preserve">uch as </w:t>
      </w:r>
      <w:r w:rsidR="00C75039">
        <w:t>“</w:t>
      </w:r>
      <w:r w:rsidR="00F5399A">
        <w:t>t</w:t>
      </w:r>
      <w:r w:rsidRPr="0056354C">
        <w:t>his will never happen to you again</w:t>
      </w:r>
      <w:r w:rsidR="002567C3">
        <w:t>”</w:t>
      </w:r>
      <w:r w:rsidRPr="0056354C">
        <w:t>.</w:t>
      </w:r>
    </w:p>
    <w:p w14:paraId="73660AE3" w14:textId="47192816" w:rsidR="00363DC6" w:rsidRPr="0056354C" w:rsidRDefault="00E721C0" w:rsidP="00363DC6">
      <w:pPr>
        <w:numPr>
          <w:ilvl w:val="0"/>
          <w:numId w:val="9"/>
        </w:numPr>
      </w:pPr>
      <w:r w:rsidRPr="0056354C">
        <w:t>Contact</w:t>
      </w:r>
      <w:r w:rsidR="00363DC6" w:rsidRPr="0056354C">
        <w:t xml:space="preserve"> the alleged abuser unless they are also a </w:t>
      </w:r>
      <w:r w:rsidR="00F5399A">
        <w:t>u3a</w:t>
      </w:r>
      <w:r w:rsidR="00363DC6" w:rsidRPr="0056354C">
        <w:t xml:space="preserve"> member and it is necessary to do so to safeguard other members.</w:t>
      </w:r>
    </w:p>
    <w:p w14:paraId="2CBC9EE0" w14:textId="77777777" w:rsidR="00363DC6" w:rsidRPr="0056354C" w:rsidRDefault="00363DC6" w:rsidP="00363DC6">
      <w:pPr>
        <w:numPr>
          <w:ilvl w:val="0"/>
          <w:numId w:val="9"/>
        </w:numPr>
      </w:pPr>
      <w:r w:rsidRPr="0056354C">
        <w:t>Be judgemental.</w:t>
      </w:r>
    </w:p>
    <w:p w14:paraId="5B27CD51" w14:textId="6B90D777" w:rsidR="00363DC6" w:rsidRPr="0056354C" w:rsidRDefault="00363DC6" w:rsidP="00363DC6">
      <w:pPr>
        <w:numPr>
          <w:ilvl w:val="0"/>
          <w:numId w:val="9"/>
        </w:numPr>
      </w:pPr>
      <w:r w:rsidRPr="0056354C">
        <w:t xml:space="preserve">Pass on the information other than to those with a legitimate ‘need-to-know’ under </w:t>
      </w:r>
      <w:r w:rsidR="00E721C0">
        <w:t>your safeguarding</w:t>
      </w:r>
      <w:r w:rsidRPr="0056354C">
        <w:t xml:space="preserve"> policy and procedure. </w:t>
      </w:r>
    </w:p>
    <w:p w14:paraId="6D5448F4" w14:textId="031E6040" w:rsidR="00F77D16" w:rsidRPr="0056354C" w:rsidRDefault="00F77D16" w:rsidP="00AF6A82">
      <w:pPr>
        <w:pStyle w:val="Heading2"/>
        <w:numPr>
          <w:ilvl w:val="0"/>
          <w:numId w:val="18"/>
        </w:numPr>
      </w:pPr>
      <w:r>
        <w:lastRenderedPageBreak/>
        <w:t xml:space="preserve">How should </w:t>
      </w:r>
      <w:r w:rsidR="004F602B">
        <w:t xml:space="preserve">you </w:t>
      </w:r>
      <w:r>
        <w:t>record a safeguarding concern?</w:t>
      </w:r>
    </w:p>
    <w:p w14:paraId="1B06604B" w14:textId="6D012F98" w:rsidR="00F77D16" w:rsidRPr="0056354C" w:rsidRDefault="00F77D16" w:rsidP="00B67D70">
      <w:pPr>
        <w:pStyle w:val="ListParagraph"/>
        <w:numPr>
          <w:ilvl w:val="0"/>
          <w:numId w:val="17"/>
        </w:numPr>
      </w:pPr>
      <w:r w:rsidRPr="0056354C">
        <w:t>Note what people actually said, using their own words and phrases.</w:t>
      </w:r>
    </w:p>
    <w:p w14:paraId="5EA8CB8D" w14:textId="77777777" w:rsidR="00F77D16" w:rsidRPr="0056354C" w:rsidRDefault="00F77D16" w:rsidP="00F77D16">
      <w:pPr>
        <w:numPr>
          <w:ilvl w:val="0"/>
          <w:numId w:val="10"/>
        </w:numPr>
      </w:pPr>
      <w:r w:rsidRPr="0056354C">
        <w:t>Describe the circumstances in which the disclosure came about.</w:t>
      </w:r>
    </w:p>
    <w:p w14:paraId="0C95C3CE" w14:textId="77777777" w:rsidR="00F77D16" w:rsidRPr="0056354C" w:rsidRDefault="00F77D16" w:rsidP="00F77D16">
      <w:pPr>
        <w:numPr>
          <w:ilvl w:val="0"/>
          <w:numId w:val="10"/>
        </w:numPr>
      </w:pPr>
      <w:r w:rsidRPr="0056354C">
        <w:t>Note the setting and anyone else who was there at the time of the disclosure.</w:t>
      </w:r>
    </w:p>
    <w:p w14:paraId="688578AB" w14:textId="77777777" w:rsidR="00F77D16" w:rsidRPr="0056354C" w:rsidRDefault="00F77D16" w:rsidP="00F77D16">
      <w:pPr>
        <w:numPr>
          <w:ilvl w:val="0"/>
          <w:numId w:val="10"/>
        </w:numPr>
      </w:pPr>
      <w:r w:rsidRPr="0056354C">
        <w:t>Separate factual information from your own and others’ opinions.</w:t>
      </w:r>
    </w:p>
    <w:p w14:paraId="63733938" w14:textId="77777777" w:rsidR="00F77D16" w:rsidRPr="0056354C" w:rsidRDefault="00F77D16" w:rsidP="00F77D16">
      <w:pPr>
        <w:numPr>
          <w:ilvl w:val="0"/>
          <w:numId w:val="10"/>
        </w:numPr>
      </w:pPr>
      <w:r w:rsidRPr="0056354C">
        <w:t>Use pen or biro with black ink so that the report can be photocopied if needed.</w:t>
      </w:r>
    </w:p>
    <w:p w14:paraId="56671845" w14:textId="36491290" w:rsidR="00F77D16" w:rsidRPr="0056354C" w:rsidRDefault="000A5A55" w:rsidP="00F77D16">
      <w:pPr>
        <w:numPr>
          <w:ilvl w:val="0"/>
          <w:numId w:val="10"/>
        </w:numPr>
      </w:pPr>
      <w:r>
        <w:t>Be</w:t>
      </w:r>
      <w:r w:rsidR="00F77D16" w:rsidRPr="0056354C">
        <w:t xml:space="preserve"> aware that your report may be required later as part of a legal action or disciplinary procedure.</w:t>
      </w:r>
    </w:p>
    <w:p w14:paraId="2008E593" w14:textId="3F5F2242" w:rsidR="00363DC6" w:rsidRPr="0056354C" w:rsidRDefault="00363DC6" w:rsidP="00AF6A82">
      <w:pPr>
        <w:pStyle w:val="Heading2"/>
        <w:numPr>
          <w:ilvl w:val="0"/>
          <w:numId w:val="18"/>
        </w:numPr>
      </w:pPr>
      <w:r w:rsidRPr="0056354C">
        <w:t>Key Definitions</w:t>
      </w:r>
      <w:r w:rsidR="008E3FFB">
        <w:t xml:space="preserve"> </w:t>
      </w:r>
    </w:p>
    <w:p w14:paraId="105BF52C" w14:textId="77777777" w:rsidR="00363DC6" w:rsidRPr="0056354C" w:rsidRDefault="00363DC6" w:rsidP="00363DC6">
      <w:pPr>
        <w:rPr>
          <w:b/>
        </w:rPr>
      </w:pPr>
      <w:r w:rsidRPr="0056354C">
        <w:rPr>
          <w:b/>
        </w:rPr>
        <w:t xml:space="preserve">Adult at risk </w:t>
      </w:r>
    </w:p>
    <w:p w14:paraId="32D95860" w14:textId="543F7AE5" w:rsidR="00363DC6" w:rsidRPr="0056354C" w:rsidRDefault="00284B70" w:rsidP="00363DC6">
      <w:r>
        <w:t xml:space="preserve">Any person aged 18+ </w:t>
      </w:r>
      <w:r w:rsidR="00363DC6" w:rsidRPr="0056354C">
        <w:t xml:space="preserve">who has need for care and support, is experiencing, or is at risk of abuse or neglect, and as a result of those needs is unable to protect </w:t>
      </w:r>
      <w:r w:rsidR="00442C5E">
        <w:t xml:space="preserve">themselves </w:t>
      </w:r>
      <w:r w:rsidR="00363DC6" w:rsidRPr="0056354C">
        <w:t>against the abuse or neglect</w:t>
      </w:r>
      <w:r w:rsidR="00442C5E">
        <w:t>,</w:t>
      </w:r>
      <w:r w:rsidR="00363DC6" w:rsidRPr="0056354C">
        <w:t xml:space="preserve"> or risk of it.</w:t>
      </w:r>
    </w:p>
    <w:p w14:paraId="65F0FD08" w14:textId="77777777" w:rsidR="00654212" w:rsidRDefault="00654212" w:rsidP="00363DC6">
      <w:pPr>
        <w:rPr>
          <w:b/>
        </w:rPr>
      </w:pPr>
    </w:p>
    <w:p w14:paraId="572027FA" w14:textId="14FE3CF7" w:rsidR="00363DC6" w:rsidRPr="0056354C" w:rsidRDefault="00363DC6" w:rsidP="00363DC6">
      <w:pPr>
        <w:rPr>
          <w:b/>
        </w:rPr>
      </w:pPr>
      <w:r w:rsidRPr="0056354C">
        <w:rPr>
          <w:b/>
        </w:rPr>
        <w:t>Abuse</w:t>
      </w:r>
    </w:p>
    <w:p w14:paraId="07AA7824" w14:textId="317797AF" w:rsidR="00363DC6" w:rsidRPr="0056354C" w:rsidRDefault="00363DC6" w:rsidP="00363DC6">
      <w:r w:rsidRPr="0056354C">
        <w:t xml:space="preserve">is the “violation of a person’s human and civil rights by any other person(s). It may be a single or repeated act(s), physical verbal, psychological, sexual, institutional, </w:t>
      </w:r>
      <w:r w:rsidR="00D467FA" w:rsidRPr="0056354C">
        <w:t>discriminatory,</w:t>
      </w:r>
      <w:r w:rsidRPr="0056354C">
        <w:t xml:space="preserve"> or financial, an act of neglect or failure to </w:t>
      </w:r>
      <w:r w:rsidR="00C73CD8" w:rsidRPr="0056354C">
        <w:t>act”.</w:t>
      </w:r>
    </w:p>
    <w:p w14:paraId="645C003E" w14:textId="77777777" w:rsidR="00B73629" w:rsidRDefault="00B73629" w:rsidP="00363DC6">
      <w:pPr>
        <w:rPr>
          <w:b/>
        </w:rPr>
      </w:pPr>
    </w:p>
    <w:p w14:paraId="31CFBA25" w14:textId="7A77E368" w:rsidR="00363DC6" w:rsidRPr="0056354C" w:rsidRDefault="00363DC6" w:rsidP="00363DC6">
      <w:pPr>
        <w:rPr>
          <w:b/>
        </w:rPr>
      </w:pPr>
      <w:r w:rsidRPr="0056354C">
        <w:rPr>
          <w:b/>
        </w:rPr>
        <w:t xml:space="preserve">Types of abuse </w:t>
      </w:r>
    </w:p>
    <w:p w14:paraId="0924F8B5" w14:textId="793BFECB" w:rsidR="00363DC6" w:rsidRDefault="00363DC6" w:rsidP="00363DC6">
      <w:pPr>
        <w:numPr>
          <w:ilvl w:val="0"/>
          <w:numId w:val="11"/>
        </w:numPr>
      </w:pPr>
      <w:r w:rsidRPr="0056354C">
        <w:rPr>
          <w:b/>
          <w:bCs/>
        </w:rPr>
        <w:t>Physical abuse</w:t>
      </w:r>
      <w:r w:rsidRPr="0056354C">
        <w:t xml:space="preserve"> </w:t>
      </w:r>
      <w:r w:rsidR="009571F6">
        <w:t>e.g.</w:t>
      </w:r>
      <w:r w:rsidRPr="0056354C">
        <w:t xml:space="preserve"> assault, hitting, slapping, </w:t>
      </w:r>
      <w:r w:rsidR="009571F6" w:rsidRPr="0056354C">
        <w:t>pushing.</w:t>
      </w:r>
    </w:p>
    <w:p w14:paraId="6A65F45E" w14:textId="50295391" w:rsidR="00363DC6" w:rsidRPr="008F36E8" w:rsidRDefault="00363DC6" w:rsidP="00363DC6">
      <w:pPr>
        <w:numPr>
          <w:ilvl w:val="0"/>
          <w:numId w:val="11"/>
        </w:numPr>
        <w:rPr>
          <w:iCs/>
        </w:rPr>
      </w:pPr>
      <w:r w:rsidRPr="008F36E8">
        <w:rPr>
          <w:b/>
          <w:bCs/>
          <w:iCs/>
        </w:rPr>
        <w:t>Domestic violence</w:t>
      </w:r>
      <w:r w:rsidRPr="008F36E8">
        <w:rPr>
          <w:iCs/>
        </w:rPr>
        <w:t xml:space="preserve"> </w:t>
      </w:r>
      <w:r w:rsidR="009571F6">
        <w:rPr>
          <w:iCs/>
        </w:rPr>
        <w:t>e.g.</w:t>
      </w:r>
      <w:r w:rsidRPr="008F36E8">
        <w:rPr>
          <w:iCs/>
        </w:rPr>
        <w:t xml:space="preserve"> psychological, physical, sexual, financial, emotional</w:t>
      </w:r>
      <w:r w:rsidR="009571F6">
        <w:rPr>
          <w:iCs/>
        </w:rPr>
        <w:t>.</w:t>
      </w:r>
    </w:p>
    <w:p w14:paraId="645CB853" w14:textId="67DBA2E5" w:rsidR="00363DC6" w:rsidRPr="008F36E8" w:rsidRDefault="00363DC6" w:rsidP="00363DC6">
      <w:pPr>
        <w:numPr>
          <w:ilvl w:val="0"/>
          <w:numId w:val="11"/>
        </w:numPr>
        <w:rPr>
          <w:iCs/>
        </w:rPr>
      </w:pPr>
      <w:r w:rsidRPr="008F36E8">
        <w:rPr>
          <w:b/>
          <w:bCs/>
          <w:iCs/>
        </w:rPr>
        <w:t>Sexual abuse</w:t>
      </w:r>
      <w:r w:rsidRPr="008F36E8">
        <w:rPr>
          <w:iCs/>
        </w:rPr>
        <w:t xml:space="preserve"> – </w:t>
      </w:r>
      <w:r w:rsidR="00F93FE3">
        <w:rPr>
          <w:iCs/>
        </w:rPr>
        <w:t xml:space="preserve">including </w:t>
      </w:r>
      <w:r w:rsidRPr="008F36E8">
        <w:rPr>
          <w:iCs/>
        </w:rPr>
        <w:t xml:space="preserve">inappropriate looking or touching, indecent exposure and sexual </w:t>
      </w:r>
      <w:r w:rsidR="000901F4">
        <w:rPr>
          <w:iCs/>
        </w:rPr>
        <w:t>harassment</w:t>
      </w:r>
      <w:r w:rsidRPr="008F36E8">
        <w:rPr>
          <w:iCs/>
        </w:rPr>
        <w:t xml:space="preserve">. </w:t>
      </w:r>
    </w:p>
    <w:p w14:paraId="541843DC" w14:textId="72E9447C" w:rsidR="00363DC6" w:rsidRPr="008F36E8" w:rsidRDefault="00363DC6" w:rsidP="00363DC6">
      <w:pPr>
        <w:numPr>
          <w:ilvl w:val="0"/>
          <w:numId w:val="11"/>
        </w:numPr>
        <w:rPr>
          <w:iCs/>
        </w:rPr>
      </w:pPr>
      <w:r w:rsidRPr="008F36E8">
        <w:rPr>
          <w:b/>
          <w:bCs/>
          <w:iCs/>
        </w:rPr>
        <w:t>Psychological abuse</w:t>
      </w:r>
      <w:r w:rsidRPr="008F36E8">
        <w:rPr>
          <w:iCs/>
        </w:rPr>
        <w:t xml:space="preserve"> </w:t>
      </w:r>
      <w:r w:rsidR="009571F6">
        <w:rPr>
          <w:iCs/>
        </w:rPr>
        <w:t xml:space="preserve">e.g., </w:t>
      </w:r>
      <w:r w:rsidRPr="008F36E8">
        <w:rPr>
          <w:iCs/>
        </w:rPr>
        <w:t>threats of harm</w:t>
      </w:r>
      <w:r w:rsidR="0093440B">
        <w:rPr>
          <w:iCs/>
        </w:rPr>
        <w:t>,</w:t>
      </w:r>
      <w:r w:rsidRPr="008F36E8">
        <w:rPr>
          <w:iCs/>
        </w:rPr>
        <w:t xml:space="preserve"> humiliation, blaming, controlling, intimidation, coercion, harassment, verbal abuse, cyber bullying, isolation</w:t>
      </w:r>
      <w:r w:rsidR="009571F6">
        <w:rPr>
          <w:iCs/>
        </w:rPr>
        <w:t>.</w:t>
      </w:r>
    </w:p>
    <w:p w14:paraId="41F0247D" w14:textId="3088AA65" w:rsidR="00363DC6" w:rsidRPr="008F36E8" w:rsidRDefault="00363DC6" w:rsidP="00363DC6">
      <w:pPr>
        <w:numPr>
          <w:ilvl w:val="0"/>
          <w:numId w:val="11"/>
        </w:numPr>
        <w:rPr>
          <w:iCs/>
        </w:rPr>
      </w:pPr>
      <w:r w:rsidRPr="008F36E8">
        <w:rPr>
          <w:b/>
          <w:bCs/>
          <w:iCs/>
        </w:rPr>
        <w:t>Financial or material abuse</w:t>
      </w:r>
      <w:r w:rsidRPr="008F36E8">
        <w:rPr>
          <w:iCs/>
        </w:rPr>
        <w:t xml:space="preserve"> </w:t>
      </w:r>
      <w:r w:rsidR="009571F6">
        <w:rPr>
          <w:iCs/>
        </w:rPr>
        <w:t xml:space="preserve">e.g., </w:t>
      </w:r>
      <w:r w:rsidRPr="008F36E8">
        <w:rPr>
          <w:iCs/>
        </w:rPr>
        <w:t>theft, fraud, internet scamming, coercion in an adult’s financial affairs</w:t>
      </w:r>
      <w:r w:rsidR="000A561B">
        <w:rPr>
          <w:iCs/>
        </w:rPr>
        <w:t>/</w:t>
      </w:r>
      <w:r w:rsidRPr="008F36E8">
        <w:rPr>
          <w:iCs/>
        </w:rPr>
        <w:t xml:space="preserve">arrangements, including </w:t>
      </w:r>
      <w:r w:rsidR="000A561B">
        <w:rPr>
          <w:iCs/>
        </w:rPr>
        <w:t xml:space="preserve">with </w:t>
      </w:r>
      <w:r w:rsidRPr="008F36E8">
        <w:rPr>
          <w:iCs/>
        </w:rPr>
        <w:t xml:space="preserve">wills, property, inheritance or </w:t>
      </w:r>
      <w:r w:rsidR="000A561B">
        <w:rPr>
          <w:iCs/>
        </w:rPr>
        <w:t>finances</w:t>
      </w:r>
      <w:r w:rsidRPr="008F36E8">
        <w:rPr>
          <w:iCs/>
        </w:rPr>
        <w:t>, or the misuse</w:t>
      </w:r>
      <w:r w:rsidR="000A561B">
        <w:rPr>
          <w:iCs/>
        </w:rPr>
        <w:t>/</w:t>
      </w:r>
      <w:r w:rsidRPr="008F36E8">
        <w:rPr>
          <w:iCs/>
        </w:rPr>
        <w:t xml:space="preserve">misappropriation of property, </w:t>
      </w:r>
      <w:r w:rsidR="00C73CD8" w:rsidRPr="008F36E8">
        <w:rPr>
          <w:iCs/>
        </w:rPr>
        <w:t>possessions</w:t>
      </w:r>
      <w:r w:rsidRPr="008F36E8">
        <w:rPr>
          <w:iCs/>
        </w:rPr>
        <w:t xml:space="preserve"> or benefits. </w:t>
      </w:r>
    </w:p>
    <w:p w14:paraId="34B4B9E2" w14:textId="32EF5459" w:rsidR="00363DC6" w:rsidRPr="008F36E8" w:rsidRDefault="00363DC6" w:rsidP="00363DC6">
      <w:pPr>
        <w:numPr>
          <w:ilvl w:val="0"/>
          <w:numId w:val="11"/>
        </w:numPr>
        <w:rPr>
          <w:iCs/>
        </w:rPr>
      </w:pPr>
      <w:r w:rsidRPr="008F36E8">
        <w:rPr>
          <w:b/>
          <w:bCs/>
          <w:iCs/>
        </w:rPr>
        <w:t>Modern slavery</w:t>
      </w:r>
      <w:r w:rsidRPr="008F36E8">
        <w:rPr>
          <w:iCs/>
        </w:rPr>
        <w:t xml:space="preserve"> encompasses slavery, human trafficking, forced labour and domestic servitude.</w:t>
      </w:r>
    </w:p>
    <w:p w14:paraId="144BF137" w14:textId="0DAAAB35" w:rsidR="00363DC6" w:rsidRPr="008F36E8" w:rsidRDefault="00363DC6" w:rsidP="00363DC6">
      <w:pPr>
        <w:numPr>
          <w:ilvl w:val="0"/>
          <w:numId w:val="11"/>
        </w:numPr>
        <w:rPr>
          <w:iCs/>
        </w:rPr>
      </w:pPr>
      <w:r w:rsidRPr="008F36E8">
        <w:rPr>
          <w:b/>
          <w:bCs/>
          <w:iCs/>
        </w:rPr>
        <w:t>Discriminatory abuse</w:t>
      </w:r>
      <w:r w:rsidRPr="008F36E8">
        <w:rPr>
          <w:iCs/>
        </w:rPr>
        <w:t xml:space="preserve"> including harassment, </w:t>
      </w:r>
      <w:r w:rsidR="00C73CD8" w:rsidRPr="008F36E8">
        <w:rPr>
          <w:iCs/>
        </w:rPr>
        <w:t>slurs,</w:t>
      </w:r>
      <w:r w:rsidRPr="008F36E8">
        <w:rPr>
          <w:iCs/>
        </w:rPr>
        <w:t xml:space="preserve"> or similar treatmen</w:t>
      </w:r>
      <w:r w:rsidR="00FC2DBF">
        <w:rPr>
          <w:iCs/>
        </w:rPr>
        <w:t xml:space="preserve">t </w:t>
      </w:r>
      <w:r w:rsidRPr="008F36E8">
        <w:rPr>
          <w:iCs/>
        </w:rPr>
        <w:t xml:space="preserve"> because of race, gender and gender identity, age, disability, sexual orientation or religion. </w:t>
      </w:r>
    </w:p>
    <w:p w14:paraId="407183DA" w14:textId="1E74B35C" w:rsidR="00363DC6" w:rsidRPr="008F36E8" w:rsidRDefault="00363DC6" w:rsidP="00363DC6">
      <w:pPr>
        <w:numPr>
          <w:ilvl w:val="0"/>
          <w:numId w:val="11"/>
        </w:numPr>
        <w:rPr>
          <w:iCs/>
        </w:rPr>
      </w:pPr>
      <w:r w:rsidRPr="008F36E8">
        <w:rPr>
          <w:b/>
          <w:bCs/>
          <w:iCs/>
        </w:rPr>
        <w:t>Organisational abuse</w:t>
      </w:r>
      <w:r w:rsidRPr="008F36E8">
        <w:rPr>
          <w:iCs/>
        </w:rPr>
        <w:t xml:space="preserve"> – including neglect in relation to care provided </w:t>
      </w:r>
      <w:r w:rsidR="008D4374">
        <w:rPr>
          <w:iCs/>
        </w:rPr>
        <w:t xml:space="preserve">at </w:t>
      </w:r>
      <w:r w:rsidRPr="008F36E8">
        <w:rPr>
          <w:iCs/>
        </w:rPr>
        <w:t xml:space="preserve">home. This may </w:t>
      </w:r>
      <w:r w:rsidR="008D4374">
        <w:rPr>
          <w:iCs/>
        </w:rPr>
        <w:t xml:space="preserve">be a </w:t>
      </w:r>
      <w:r w:rsidRPr="008F36E8">
        <w:rPr>
          <w:iCs/>
        </w:rPr>
        <w:t xml:space="preserve">one off incident </w:t>
      </w:r>
      <w:r w:rsidR="008D4374">
        <w:rPr>
          <w:iCs/>
        </w:rPr>
        <w:t>or</w:t>
      </w:r>
      <w:r w:rsidRPr="008F36E8">
        <w:rPr>
          <w:iCs/>
        </w:rPr>
        <w:t xml:space="preserve"> on-going ill-treatment</w:t>
      </w:r>
      <w:r w:rsidR="00B94B78">
        <w:rPr>
          <w:iCs/>
        </w:rPr>
        <w:t xml:space="preserve">, </w:t>
      </w:r>
      <w:r w:rsidRPr="008F36E8">
        <w:rPr>
          <w:iCs/>
        </w:rPr>
        <w:t xml:space="preserve">through neglect or poor professional practice. </w:t>
      </w:r>
    </w:p>
    <w:p w14:paraId="5DDC16DD" w14:textId="414F8089" w:rsidR="00363DC6" w:rsidRPr="008F36E8" w:rsidRDefault="00363DC6" w:rsidP="00363DC6">
      <w:pPr>
        <w:numPr>
          <w:ilvl w:val="0"/>
          <w:numId w:val="11"/>
        </w:numPr>
        <w:rPr>
          <w:iCs/>
        </w:rPr>
      </w:pPr>
      <w:r w:rsidRPr="008F36E8">
        <w:rPr>
          <w:b/>
          <w:bCs/>
          <w:iCs/>
        </w:rPr>
        <w:t>Neglect and acts of omission</w:t>
      </w:r>
      <w:r w:rsidRPr="008F36E8">
        <w:rPr>
          <w:iCs/>
        </w:rPr>
        <w:t xml:space="preserve"> – including ignoring medical, emotional or physical care needs, failure to provide access to appropriate health, care and support or educational services, withholding of medication, adequate nutrition and </w:t>
      </w:r>
      <w:r w:rsidR="00D467FA" w:rsidRPr="008F36E8">
        <w:rPr>
          <w:iCs/>
        </w:rPr>
        <w:t>heating.</w:t>
      </w:r>
    </w:p>
    <w:p w14:paraId="6715AA7B" w14:textId="4B4C4617" w:rsidR="00363DC6" w:rsidRDefault="00363DC6" w:rsidP="00503E85">
      <w:pPr>
        <w:numPr>
          <w:ilvl w:val="0"/>
          <w:numId w:val="11"/>
        </w:numPr>
        <w:rPr>
          <w:iCs/>
        </w:rPr>
      </w:pPr>
      <w:r w:rsidRPr="008F36E8">
        <w:rPr>
          <w:b/>
          <w:bCs/>
          <w:iCs/>
        </w:rPr>
        <w:t>Self-neglect</w:t>
      </w:r>
      <w:r w:rsidRPr="008F36E8">
        <w:rPr>
          <w:iCs/>
        </w:rPr>
        <w:t xml:space="preserve"> – this covers a wide range of behaviour neglecting to care for one’s personal hygiene, health or surroundings and includes behaviour such as hoarding. </w:t>
      </w:r>
    </w:p>
    <w:p w14:paraId="5819AFF7" w14:textId="1BB044DF" w:rsidR="00B67D70" w:rsidRDefault="00B67D70">
      <w:pPr>
        <w:spacing w:after="160" w:line="259" w:lineRule="auto"/>
        <w:rPr>
          <w:iCs/>
        </w:rPr>
      </w:pPr>
      <w:r>
        <w:rPr>
          <w:iCs/>
        </w:rPr>
        <w:br w:type="page"/>
      </w:r>
    </w:p>
    <w:p w14:paraId="036E3F5D" w14:textId="026A2ADF" w:rsidR="00D24271" w:rsidRPr="00F6068F" w:rsidRDefault="00457060" w:rsidP="00F80CF2">
      <w:pPr>
        <w:pStyle w:val="Heading1"/>
      </w:pPr>
      <w:r>
        <w:lastRenderedPageBreak/>
        <w:t xml:space="preserve"> </w:t>
      </w:r>
      <w:r w:rsidR="0034018B">
        <w:t>Safeguarding Policy</w:t>
      </w:r>
      <w:r w:rsidR="00400196">
        <w:t xml:space="preserve"> </w:t>
      </w:r>
      <w:r w:rsidR="00F80CF2">
        <w:t>Upper Bann</w:t>
      </w:r>
      <w:r w:rsidR="00352218">
        <w:t xml:space="preserve"> </w:t>
      </w:r>
    </w:p>
    <w:p w14:paraId="0E2F6E76" w14:textId="0FC4DD88" w:rsidR="00B2191E" w:rsidRDefault="001C6C44" w:rsidP="001C6C44">
      <w:pPr>
        <w:pStyle w:val="Heading2"/>
      </w:pPr>
      <w:r>
        <w:t>Purpose</w:t>
      </w:r>
    </w:p>
    <w:p w14:paraId="4D028A70" w14:textId="77777777" w:rsidR="001C6C44" w:rsidRDefault="001C6C44" w:rsidP="001C6C44">
      <w:r>
        <w:t xml:space="preserve">This policy and procedure is written to enable the committee to address issues where there are safeguarding concerns. Safeguarding includes incidents between members, concerns regarding abuse or neglect that a u3a member may be experiencing outside of the u3a, health related issues or previous or pending criminal convictions. </w:t>
      </w:r>
    </w:p>
    <w:p w14:paraId="7585C1E7" w14:textId="77777777" w:rsidR="001C6C44" w:rsidRDefault="001C6C44" w:rsidP="001C6C44"/>
    <w:p w14:paraId="276CA53E" w14:textId="0875E274" w:rsidR="001C6C44" w:rsidRPr="00FE5AD6" w:rsidRDefault="001C6C44" w:rsidP="001C6C44">
      <w:r w:rsidRPr="00FE5AD6">
        <w:t xml:space="preserve">The purpose of this policy is to demonstrate the commitment of </w:t>
      </w:r>
      <w:r w:rsidR="00F80CF2">
        <w:t xml:space="preserve">Upper Bann </w:t>
      </w:r>
      <w:r>
        <w:t>u3a</w:t>
      </w:r>
      <w:r w:rsidRPr="00FE5AD6">
        <w:t xml:space="preserve"> to safeguarding </w:t>
      </w:r>
      <w:r>
        <w:t>their members</w:t>
      </w:r>
      <w:r w:rsidRPr="00FE5AD6">
        <w:t xml:space="preserve"> and to ensure that everyone involved in </w:t>
      </w:r>
      <w:r w:rsidR="00F80CF2">
        <w:t xml:space="preserve"> Upper Bann </w:t>
      </w:r>
      <w:r>
        <w:t>u3a</w:t>
      </w:r>
      <w:r w:rsidRPr="00FE5AD6">
        <w:t xml:space="preserve"> is aware of: </w:t>
      </w:r>
    </w:p>
    <w:p w14:paraId="0E0C0BC6" w14:textId="77777777" w:rsidR="001C6C44" w:rsidRPr="00FE5AD6" w:rsidRDefault="001C6C44" w:rsidP="001C6C44">
      <w:pPr>
        <w:numPr>
          <w:ilvl w:val="0"/>
          <w:numId w:val="7"/>
        </w:numPr>
      </w:pPr>
      <w:r w:rsidRPr="00FE5AD6">
        <w:t>The legislation, policy and procedures for safeguarding adults.</w:t>
      </w:r>
    </w:p>
    <w:p w14:paraId="1BC5C1D1" w14:textId="5A0C49E1" w:rsidR="00052CF4" w:rsidRPr="00FE5AD6" w:rsidRDefault="001C6C44" w:rsidP="001C6C44">
      <w:pPr>
        <w:numPr>
          <w:ilvl w:val="0"/>
          <w:numId w:val="7"/>
        </w:numPr>
      </w:pPr>
      <w:r w:rsidRPr="00FE5AD6">
        <w:t>Their role and responsibility for safeguarding adults.</w:t>
      </w:r>
    </w:p>
    <w:p w14:paraId="36815B44" w14:textId="46282D4D" w:rsidR="001C6C44" w:rsidRDefault="001C6C44" w:rsidP="00052CF4">
      <w:pPr>
        <w:numPr>
          <w:ilvl w:val="0"/>
          <w:numId w:val="7"/>
        </w:numPr>
      </w:pPr>
      <w:r w:rsidRPr="00FE5AD6">
        <w:t xml:space="preserve">What to do or who to speak to if they have a concern relating to the welfare or wellbeing of an adult within </w:t>
      </w:r>
      <w:r w:rsidR="00F80CF2">
        <w:t xml:space="preserve">Upper Bann </w:t>
      </w:r>
      <w:r>
        <w:t>u3a</w:t>
      </w:r>
      <w:r w:rsidRPr="00FE5AD6">
        <w:t xml:space="preserve">. </w:t>
      </w:r>
    </w:p>
    <w:p w14:paraId="1B96FDF9" w14:textId="0E735BA3" w:rsidR="001C6C44" w:rsidRDefault="001C6C44" w:rsidP="001C6C44">
      <w:pPr>
        <w:pStyle w:val="Heading2"/>
      </w:pPr>
      <w:r>
        <w:t>Scope</w:t>
      </w:r>
    </w:p>
    <w:p w14:paraId="4DD0023F" w14:textId="7F22D4BF" w:rsidR="001C6C44" w:rsidRDefault="001C6C44" w:rsidP="001C6C44">
      <w:r>
        <w:t xml:space="preserve">This safeguarding policy and procedure apply to all individuals involved in </w:t>
      </w:r>
      <w:r w:rsidR="00F80CF2">
        <w:t xml:space="preserve">Upper Bann </w:t>
      </w:r>
      <w:r>
        <w:t>u3a, including the committee, group leaders and members, and to all concerns about the safety and wellbeing of members taking part in u3a activities and in the wider community.</w:t>
      </w:r>
    </w:p>
    <w:p w14:paraId="3FF308B3" w14:textId="7A8F3CA6" w:rsidR="001C6C44" w:rsidRDefault="001C6C44" w:rsidP="009A6935">
      <w:pPr>
        <w:pStyle w:val="Heading2"/>
      </w:pPr>
      <w:r>
        <w:t>Safeguarding Commitments</w:t>
      </w:r>
    </w:p>
    <w:p w14:paraId="69A17E63" w14:textId="3441B66F" w:rsidR="001C6C44" w:rsidRDefault="001C6C44" w:rsidP="001C6C44">
      <w:r>
        <w:t xml:space="preserve">In order to implement this policy, </w:t>
      </w:r>
      <w:r w:rsidR="00F80CF2">
        <w:t xml:space="preserve">Upper Bann </w:t>
      </w:r>
      <w:r>
        <w:t>u3a</w:t>
      </w:r>
      <w:r w:rsidRPr="00FE5AD6">
        <w:t>.</w:t>
      </w:r>
      <w:r>
        <w:t xml:space="preserve"> will ensure that all members will be aware of the safeguarding </w:t>
      </w:r>
      <w:r w:rsidR="00D467FA">
        <w:t>procedures and</w:t>
      </w:r>
      <w:r>
        <w:t xml:space="preserve"> know who to contact if they have a concern relating to the welfare or wellbeing of an adult.</w:t>
      </w:r>
    </w:p>
    <w:p w14:paraId="737A811D" w14:textId="77777777" w:rsidR="001C6C44" w:rsidRDefault="001C6C44" w:rsidP="001C6C44"/>
    <w:p w14:paraId="3DB83DFB" w14:textId="176E3ACE" w:rsidR="001C6C44" w:rsidRDefault="00F80CF2" w:rsidP="001C6C44">
      <w:r>
        <w:t xml:space="preserve">Upper Bann </w:t>
      </w:r>
      <w:r w:rsidR="001C6C44">
        <w:t>u3a</w:t>
      </w:r>
      <w:r w:rsidR="001C6C44" w:rsidRPr="0001573B">
        <w:t xml:space="preserve"> committee has a duty of care to its members</w:t>
      </w:r>
      <w:r w:rsidR="001C6C44">
        <w:t xml:space="preserve">, is committed to upholding this safeguarding policy in order to protect its members.  </w:t>
      </w:r>
    </w:p>
    <w:p w14:paraId="766AA71C" w14:textId="77777777" w:rsidR="001C6C44" w:rsidRDefault="001C6C44" w:rsidP="001C6C44"/>
    <w:p w14:paraId="7499D07C" w14:textId="10BCB23F" w:rsidR="001C6C44" w:rsidRDefault="00F80CF2" w:rsidP="001C6C44">
      <w:r>
        <w:t xml:space="preserve">Upper Bann </w:t>
      </w:r>
      <w:r w:rsidR="001C6C44">
        <w:t>u3a</w:t>
      </w:r>
      <w:r w:rsidR="001C6C44" w:rsidRPr="043F7115">
        <w:t xml:space="preserve"> recognises that some people are potentially at risk of abuse and neglect. Where abuse or neglect is suspected </w:t>
      </w:r>
      <w:r>
        <w:t xml:space="preserve">Upper Bann </w:t>
      </w:r>
      <w:r w:rsidR="001C6C44">
        <w:t>u3a</w:t>
      </w:r>
      <w:r w:rsidR="001C6C44" w:rsidRPr="043F7115">
        <w:t xml:space="preserve"> will aim to respond </w:t>
      </w:r>
      <w:r w:rsidR="001C6C44" w:rsidRPr="0CF7CEC2">
        <w:t xml:space="preserve">in a prompt and efficient manner </w:t>
      </w:r>
      <w:r w:rsidR="001C6C44" w:rsidRPr="043F7115">
        <w:t xml:space="preserve">to any situation where there is a risk of </w:t>
      </w:r>
      <w:r w:rsidR="001C6C44" w:rsidRPr="0CF7CEC2">
        <w:t xml:space="preserve">or </w:t>
      </w:r>
      <w:r w:rsidR="001C6C44" w:rsidRPr="043F7115">
        <w:t>perceived risk of harm</w:t>
      </w:r>
      <w:r w:rsidR="001C6C44" w:rsidRPr="0CF7CEC2">
        <w:t>.</w:t>
      </w:r>
    </w:p>
    <w:p w14:paraId="4BE013DE" w14:textId="27873E98" w:rsidR="001C6C44" w:rsidRDefault="00F80CF2" w:rsidP="001C6C44">
      <w:r>
        <w:t xml:space="preserve">Upper Bann </w:t>
      </w:r>
      <w:r w:rsidR="001C6C44">
        <w:t>u3a</w:t>
      </w:r>
      <w:r w:rsidR="001C6C44" w:rsidRPr="0001573B">
        <w:t xml:space="preserve"> does not hold any statutory authority</w:t>
      </w:r>
      <w:r w:rsidR="002E0216">
        <w:t>. M</w:t>
      </w:r>
      <w:r w:rsidR="001C6C44" w:rsidRPr="0001573B">
        <w:t>atters of concern will be reported to the relevant safeguarding authorities and charity regulatory authorities, as appropriate.</w:t>
      </w:r>
      <w:r w:rsidR="001C6C44">
        <w:t xml:space="preserve"> This may include the </w:t>
      </w:r>
      <w:r>
        <w:t xml:space="preserve">Adult Social </w:t>
      </w:r>
      <w:r w:rsidR="00E205A3">
        <w:t>C</w:t>
      </w:r>
      <w:r>
        <w:t xml:space="preserve">are </w:t>
      </w:r>
      <w:r w:rsidR="00E205A3">
        <w:t>T</w:t>
      </w:r>
      <w:r>
        <w:t xml:space="preserve">eam </w:t>
      </w:r>
      <w:r w:rsidR="00E205A3">
        <w:t>(</w:t>
      </w:r>
      <w:r>
        <w:t>Social Services</w:t>
      </w:r>
      <w:r w:rsidR="00E205A3">
        <w:t>)</w:t>
      </w:r>
      <w:r w:rsidR="001C6C44">
        <w:t xml:space="preserve"> or the police in an emergency.</w:t>
      </w:r>
    </w:p>
    <w:p w14:paraId="6E66F7FF" w14:textId="77777777" w:rsidR="001C6C44" w:rsidRDefault="001C6C44" w:rsidP="001C6C44"/>
    <w:p w14:paraId="7F44F55B" w14:textId="158FDFE0" w:rsidR="001C6C44" w:rsidRDefault="001C6C44" w:rsidP="001C6C44">
      <w:r w:rsidRPr="0001573B">
        <w:t xml:space="preserve">Where there are </w:t>
      </w:r>
      <w:r>
        <w:t>concerns for a member’s wellbeing or safety</w:t>
      </w:r>
      <w:r w:rsidR="004630BE">
        <w:t xml:space="preserve"> Upper Bann </w:t>
      </w:r>
      <w:r>
        <w:t>u3a</w:t>
      </w:r>
      <w:r w:rsidRPr="0001573B">
        <w:t xml:space="preserve"> committee will </w:t>
      </w:r>
      <w:r>
        <w:t xml:space="preserve">complete a safeguarding risk assessment, </w:t>
      </w:r>
      <w:r w:rsidRPr="0001573B">
        <w:t xml:space="preserve">seek advice and support from the </w:t>
      </w:r>
      <w:r w:rsidR="004630BE">
        <w:t xml:space="preserve">Third Age </w:t>
      </w:r>
      <w:r w:rsidRPr="0001573B">
        <w:t xml:space="preserve">Trust </w:t>
      </w:r>
      <w:r w:rsidR="004630BE">
        <w:t xml:space="preserve"> </w:t>
      </w:r>
      <w:r w:rsidRPr="0001573B">
        <w:t xml:space="preserve">where </w:t>
      </w:r>
      <w:r>
        <w:t>necessary</w:t>
      </w:r>
      <w:r w:rsidRPr="0001573B">
        <w:t>, and will contact the relevant statutory authorities as needed.</w:t>
      </w:r>
      <w:r w:rsidRPr="000E186C">
        <w:t xml:space="preserve"> </w:t>
      </w:r>
      <w:r w:rsidRPr="0001573B">
        <w:t xml:space="preserve">It is not appropriate for </w:t>
      </w:r>
      <w:r w:rsidR="004630BE">
        <w:t xml:space="preserve">Upper Bann </w:t>
      </w:r>
      <w:r>
        <w:t>u3a</w:t>
      </w:r>
      <w:r w:rsidRPr="0001573B">
        <w:t xml:space="preserve"> to take the lead role in any Safeguarding Enquiry </w:t>
      </w:r>
      <w:r w:rsidR="00D71BDC">
        <w:t xml:space="preserve"> according to the </w:t>
      </w:r>
      <w:r w:rsidR="00AD128B">
        <w:t xml:space="preserve">Northern </w:t>
      </w:r>
      <w:r w:rsidR="00E4294E">
        <w:t>Ireland Charity Commission guidelines.</w:t>
      </w:r>
    </w:p>
    <w:p w14:paraId="1385B0DA" w14:textId="77777777" w:rsidR="001C6C44" w:rsidRDefault="001C6C44" w:rsidP="001C6C44"/>
    <w:p w14:paraId="0ADE5A5D" w14:textId="40A8A90C" w:rsidR="001C6C44" w:rsidRDefault="004630BE" w:rsidP="001C6C44">
      <w:r>
        <w:t xml:space="preserve">Upper Bann </w:t>
      </w:r>
      <w:r w:rsidR="001C6C44">
        <w:t>u3a</w:t>
      </w:r>
      <w:r w:rsidR="001C6C44" w:rsidRPr="043F7115">
        <w:t xml:space="preserve"> recognises that there are various forms of abuse which can be perpetrated by volunteers, members, relatives, friends, and neighbours.</w:t>
      </w:r>
      <w:r w:rsidR="001C6C44">
        <w:t xml:space="preserve"> </w:t>
      </w:r>
      <w:r>
        <w:t xml:space="preserve">Upper Bann </w:t>
      </w:r>
      <w:r w:rsidR="001C6C44">
        <w:t>u3a</w:t>
      </w:r>
      <w:r w:rsidR="001C6C44" w:rsidRPr="043F7115">
        <w:t xml:space="preserve"> will n</w:t>
      </w:r>
      <w:r w:rsidR="001C6C44">
        <w:t xml:space="preserve">ot </w:t>
      </w:r>
      <w:r w:rsidR="001C6C44" w:rsidRPr="043F7115">
        <w:t xml:space="preserve">condone nor tolerate any form of abuse or neglect and believes that all people </w:t>
      </w:r>
      <w:r w:rsidR="001C6C44" w:rsidRPr="043F7115">
        <w:lastRenderedPageBreak/>
        <w:t>should be able and, where necessary</w:t>
      </w:r>
      <w:r w:rsidR="001C6C44" w:rsidRPr="0CF7CEC2">
        <w:t>,</w:t>
      </w:r>
      <w:r w:rsidR="001C6C44" w:rsidRPr="043F7115">
        <w:t xml:space="preserve"> enabled to live in an environment which is safe and free from harm.</w:t>
      </w:r>
      <w:r w:rsidR="001C6C44">
        <w:t xml:space="preserve"> </w:t>
      </w:r>
    </w:p>
    <w:p w14:paraId="0F3D59FC" w14:textId="77777777" w:rsidR="001C6C44" w:rsidRDefault="001C6C44" w:rsidP="001C6C44"/>
    <w:p w14:paraId="46FCFAAF" w14:textId="4AF1FDF6" w:rsidR="001C6C44" w:rsidRDefault="004630BE" w:rsidP="001C6C44">
      <w:r>
        <w:t xml:space="preserve">Upper Bann </w:t>
      </w:r>
      <w:r w:rsidR="001C6C44">
        <w:t>u3a</w:t>
      </w:r>
      <w:r w:rsidR="001C6C44" w:rsidRPr="043F7115">
        <w:t xml:space="preserve"> </w:t>
      </w:r>
      <w:r w:rsidR="001C6C44">
        <w:t xml:space="preserve">will put the </w:t>
      </w:r>
      <w:r w:rsidR="001C6C44" w:rsidRPr="00423E79">
        <w:t>well-being of those at risk of harm first</w:t>
      </w:r>
      <w:r w:rsidR="001C6C44">
        <w:t xml:space="preserve">, </w:t>
      </w:r>
      <w:r w:rsidR="001C6C44" w:rsidRPr="00423E79">
        <w:t>and the</w:t>
      </w:r>
      <w:r w:rsidR="001C6C44">
        <w:t xml:space="preserve">y will be </w:t>
      </w:r>
      <w:r w:rsidR="001C6C44" w:rsidRPr="00423E79">
        <w:t>actively supported to communicate their views and the outcomes they want to achieve. Those views and wishes will be respected and supported unless there are overriding reasons not to</w:t>
      </w:r>
      <w:r w:rsidR="00654212">
        <w:t>.</w:t>
      </w:r>
      <w:r w:rsidR="00555C3F">
        <w:t xml:space="preserve"> </w:t>
      </w:r>
      <w:r w:rsidR="001C6C44" w:rsidRPr="00AE6C7F">
        <w:t>Any actions taken will respect the rights and dignity of all those involved and be proportionate to the risk of harm.</w:t>
      </w:r>
    </w:p>
    <w:p w14:paraId="5CA646ED" w14:textId="77777777" w:rsidR="001C6C44" w:rsidRDefault="001C6C44" w:rsidP="001C6C44"/>
    <w:p w14:paraId="71FBE2B6" w14:textId="0A790784" w:rsidR="001C6C44" w:rsidRDefault="004630BE" w:rsidP="001C6C44">
      <w:r>
        <w:t xml:space="preserve">Upper Bann </w:t>
      </w:r>
      <w:r w:rsidR="001C6C44">
        <w:t>u3a</w:t>
      </w:r>
      <w:r w:rsidR="001C6C44" w:rsidRPr="043F7115">
        <w:t xml:space="preserve"> will monitor</w:t>
      </w:r>
      <w:r>
        <w:t xml:space="preserve"> / review as necessary</w:t>
      </w:r>
      <w:r w:rsidR="001C6C44" w:rsidRPr="043F7115">
        <w:t xml:space="preserve"> the implementation of this policy and procedure through its </w:t>
      </w:r>
      <w:r w:rsidR="001C6C44">
        <w:t>c</w:t>
      </w:r>
      <w:r w:rsidR="001C6C44" w:rsidRPr="043F7115">
        <w:t xml:space="preserve">ommittee. </w:t>
      </w:r>
    </w:p>
    <w:p w14:paraId="6735608B" w14:textId="77777777" w:rsidR="001C6C44" w:rsidRDefault="001C6C44" w:rsidP="001C6C44"/>
    <w:p w14:paraId="05C59B3A" w14:textId="4978E6FB" w:rsidR="001C6C44" w:rsidRDefault="001C6C44" w:rsidP="001C6C44">
      <w:r>
        <w:t>When</w:t>
      </w:r>
      <w:r w:rsidRPr="043F7115">
        <w:t xml:space="preserve"> following the safeguarding procedure </w:t>
      </w:r>
      <w:r w:rsidR="004630BE">
        <w:t xml:space="preserve">Upper Bann </w:t>
      </w:r>
      <w:r>
        <w:t>u3a</w:t>
      </w:r>
      <w:r w:rsidRPr="043F7115">
        <w:t xml:space="preserve"> will strive to uphold the principles that those involved in incidents are entitled to:</w:t>
      </w:r>
    </w:p>
    <w:p w14:paraId="08E0B4AC" w14:textId="77777777" w:rsidR="001C6C44" w:rsidRDefault="001C6C44" w:rsidP="001C6C44">
      <w:pPr>
        <w:pStyle w:val="ListParagraph"/>
        <w:numPr>
          <w:ilvl w:val="0"/>
          <w:numId w:val="2"/>
        </w:numPr>
        <w:spacing w:after="160" w:line="259" w:lineRule="auto"/>
      </w:pPr>
      <w:r w:rsidRPr="043F7115">
        <w:t>privacy</w:t>
      </w:r>
    </w:p>
    <w:p w14:paraId="2F7FF198" w14:textId="77777777" w:rsidR="001C6C44" w:rsidRDefault="001C6C44" w:rsidP="001C6C44">
      <w:pPr>
        <w:pStyle w:val="ListParagraph"/>
        <w:numPr>
          <w:ilvl w:val="0"/>
          <w:numId w:val="2"/>
        </w:numPr>
        <w:spacing w:after="160" w:line="259" w:lineRule="auto"/>
      </w:pPr>
      <w:r w:rsidRPr="043F7115">
        <w:t>be treated with dignity and respect</w:t>
      </w:r>
    </w:p>
    <w:p w14:paraId="5A641628" w14:textId="77777777" w:rsidR="001C6C44" w:rsidRDefault="001C6C44" w:rsidP="001C6C44">
      <w:pPr>
        <w:pStyle w:val="ListParagraph"/>
        <w:numPr>
          <w:ilvl w:val="0"/>
          <w:numId w:val="2"/>
        </w:numPr>
        <w:spacing w:after="160" w:line="259" w:lineRule="auto"/>
      </w:pPr>
      <w:r w:rsidRPr="043F7115">
        <w:t>lead an independent life and to be enabled to do so</w:t>
      </w:r>
    </w:p>
    <w:p w14:paraId="4CB2D060" w14:textId="77777777" w:rsidR="001C6C44" w:rsidRDefault="001C6C44" w:rsidP="001C6C44">
      <w:pPr>
        <w:pStyle w:val="ListParagraph"/>
        <w:numPr>
          <w:ilvl w:val="0"/>
          <w:numId w:val="2"/>
        </w:numPr>
        <w:spacing w:after="160" w:line="259" w:lineRule="auto"/>
      </w:pPr>
      <w:r w:rsidRPr="043F7115">
        <w:t>choose how they live their lives</w:t>
      </w:r>
    </w:p>
    <w:p w14:paraId="02F0D689" w14:textId="77777777" w:rsidR="001C6C44" w:rsidRDefault="001C6C44" w:rsidP="001C6C44">
      <w:pPr>
        <w:pStyle w:val="ListParagraph"/>
        <w:numPr>
          <w:ilvl w:val="0"/>
          <w:numId w:val="2"/>
        </w:numPr>
        <w:spacing w:after="160" w:line="259" w:lineRule="auto"/>
      </w:pPr>
      <w:r w:rsidRPr="043F7115">
        <w:t>the protection of the law</w:t>
      </w:r>
    </w:p>
    <w:p w14:paraId="03B254D2" w14:textId="16A6A203" w:rsidR="001C6C44" w:rsidRPr="00E205A3" w:rsidRDefault="001C6C44" w:rsidP="001C6C44">
      <w:pPr>
        <w:pStyle w:val="ListParagraph"/>
        <w:numPr>
          <w:ilvl w:val="0"/>
          <w:numId w:val="2"/>
        </w:numPr>
        <w:spacing w:after="160" w:line="259" w:lineRule="auto"/>
        <w:rPr>
          <w:rFonts w:cs="Arial"/>
        </w:rPr>
      </w:pPr>
      <w:r w:rsidRPr="043F7115">
        <w:t xml:space="preserve">have their human and civil rights upheld regardless of ethnic origin, gender, </w:t>
      </w:r>
      <w:r w:rsidRPr="000132FD">
        <w:rPr>
          <w:rFonts w:cs="Arial"/>
        </w:rPr>
        <w:t>sexuality, impairment or disability, age, religious or cultural background.</w:t>
      </w:r>
    </w:p>
    <w:p w14:paraId="22F88825" w14:textId="6416B499" w:rsidR="00812AB5" w:rsidRPr="00812AB5" w:rsidRDefault="001C6C44" w:rsidP="009A6935">
      <w:pPr>
        <w:pStyle w:val="Heading1"/>
      </w:pPr>
      <w:r w:rsidRPr="00AD6507">
        <w:t>Procedure</w:t>
      </w:r>
    </w:p>
    <w:p w14:paraId="4064F4E8" w14:textId="561B3B01" w:rsidR="00C924DD" w:rsidRDefault="001C6C44" w:rsidP="00654212">
      <w:pPr>
        <w:pStyle w:val="Heading2"/>
      </w:pPr>
      <w:r w:rsidRPr="00C924DD">
        <w:t>Introductio</w:t>
      </w:r>
      <w:r w:rsidR="00C924DD">
        <w:t>n</w:t>
      </w:r>
    </w:p>
    <w:p w14:paraId="274515CE" w14:textId="509064BC" w:rsidR="001C6C44" w:rsidRPr="00C924DD" w:rsidRDefault="00F31227" w:rsidP="00C924DD">
      <w:r>
        <w:t xml:space="preserve">Upper Bann </w:t>
      </w:r>
      <w:r w:rsidR="001C6C44" w:rsidRPr="00C924DD">
        <w:t>u3a has a responsibility to ensure that its committee members and group leaders understand their safeguarding responsibilities.</w:t>
      </w:r>
    </w:p>
    <w:p w14:paraId="2062539C" w14:textId="77777777" w:rsidR="001C6C44" w:rsidRPr="000132FD" w:rsidRDefault="001C6C44" w:rsidP="001C6C44">
      <w:pPr>
        <w:rPr>
          <w:rFonts w:cs="Arial"/>
        </w:rPr>
      </w:pPr>
    </w:p>
    <w:p w14:paraId="772E3DFE" w14:textId="65D387D2" w:rsidR="001C6C44" w:rsidRPr="000132FD" w:rsidRDefault="001C6C44" w:rsidP="001C6C44">
      <w:pPr>
        <w:rPr>
          <w:rFonts w:cs="Arial"/>
        </w:rPr>
      </w:pPr>
      <w:r w:rsidRPr="000132FD">
        <w:rPr>
          <w:rFonts w:cs="Arial"/>
        </w:rPr>
        <w:t>Depending on the nature of the allegation and the identified risk,</w:t>
      </w:r>
      <w:r w:rsidR="00F31227">
        <w:rPr>
          <w:rFonts w:cs="Arial"/>
        </w:rPr>
        <w:t xml:space="preserve"> Upper Bann </w:t>
      </w:r>
      <w:r w:rsidRPr="000132FD">
        <w:rPr>
          <w:rFonts w:cs="Arial"/>
        </w:rPr>
        <w:t>u3a will support the alleged victims and the alleged perpetrators of any abuse as well as any volunteer who becomes aware of an allegation in so far as this does not compromise any safeguarding enquiry or investigation into the allegation or place other adults at risk.</w:t>
      </w:r>
    </w:p>
    <w:p w14:paraId="440D2D90" w14:textId="77777777" w:rsidR="001C6C44" w:rsidRPr="000132FD" w:rsidRDefault="001C6C44" w:rsidP="001C6C44">
      <w:pPr>
        <w:rPr>
          <w:rFonts w:cs="Arial"/>
        </w:rPr>
      </w:pPr>
    </w:p>
    <w:p w14:paraId="4899C38E" w14:textId="2353E332" w:rsidR="001C6C44" w:rsidRPr="000132FD" w:rsidRDefault="00F31227" w:rsidP="001C6C44">
      <w:pPr>
        <w:rPr>
          <w:rFonts w:cs="Arial"/>
        </w:rPr>
      </w:pPr>
      <w:r>
        <w:rPr>
          <w:rFonts w:cs="Arial"/>
        </w:rPr>
        <w:t xml:space="preserve">Upper Bann </w:t>
      </w:r>
      <w:r w:rsidR="001C6C44" w:rsidRPr="000132FD">
        <w:rPr>
          <w:rFonts w:cs="Arial"/>
        </w:rPr>
        <w:t>u3a will make every effort to respect the confidentiality of any information that is disclosed under this policy and procedure, however due to the seriousness of allegations confidentiality is not absolute. Information will be recorded and stored securely in accordance with Data Protection Act 2018 but information may have to be shared with relevant authorities on a ‘need-to-know’ basis only, to prevent:</w:t>
      </w:r>
    </w:p>
    <w:p w14:paraId="4DEFFB0C" w14:textId="3529DB0D" w:rsidR="001C6C44" w:rsidRPr="000132FD" w:rsidRDefault="001C6C44" w:rsidP="001C6C44">
      <w:pPr>
        <w:pStyle w:val="ListParagraph"/>
        <w:numPr>
          <w:ilvl w:val="0"/>
          <w:numId w:val="4"/>
        </w:numPr>
        <w:spacing w:after="160" w:line="259" w:lineRule="auto"/>
        <w:rPr>
          <w:rFonts w:cs="Arial"/>
        </w:rPr>
      </w:pPr>
      <w:r w:rsidRPr="000132FD">
        <w:rPr>
          <w:rFonts w:cs="Arial"/>
        </w:rPr>
        <w:t>Danger to a person’s life</w:t>
      </w:r>
      <w:r w:rsidR="00E205A3">
        <w:rPr>
          <w:rFonts w:cs="Arial"/>
        </w:rPr>
        <w:t xml:space="preserve"> / health</w:t>
      </w:r>
    </w:p>
    <w:p w14:paraId="273834D4" w14:textId="1DBF42AF" w:rsidR="001C6C44" w:rsidRPr="00E205A3" w:rsidRDefault="001C6C44" w:rsidP="00E205A3">
      <w:pPr>
        <w:pStyle w:val="ListParagraph"/>
        <w:numPr>
          <w:ilvl w:val="0"/>
          <w:numId w:val="4"/>
        </w:numPr>
        <w:spacing w:after="160" w:line="259" w:lineRule="auto"/>
        <w:rPr>
          <w:rFonts w:cs="Arial"/>
        </w:rPr>
      </w:pPr>
      <w:r w:rsidRPr="000132FD">
        <w:rPr>
          <w:rFonts w:cs="Arial"/>
        </w:rPr>
        <w:t>Danger to others</w:t>
      </w:r>
      <w:r w:rsidR="00E205A3">
        <w:rPr>
          <w:rFonts w:cs="Arial"/>
        </w:rPr>
        <w:t xml:space="preserve"> / the community</w:t>
      </w:r>
    </w:p>
    <w:p w14:paraId="324F6C9A" w14:textId="77777777" w:rsidR="001C6C44" w:rsidRPr="00C01C69" w:rsidRDefault="001C6C44" w:rsidP="001C6C44">
      <w:pPr>
        <w:pStyle w:val="ListParagraph"/>
        <w:numPr>
          <w:ilvl w:val="0"/>
          <w:numId w:val="4"/>
        </w:numPr>
        <w:spacing w:after="160" w:line="259" w:lineRule="auto"/>
        <w:rPr>
          <w:rFonts w:cs="Arial"/>
        </w:rPr>
      </w:pPr>
      <w:r>
        <w:rPr>
          <w:rFonts w:cs="Arial"/>
        </w:rPr>
        <w:t>T</w:t>
      </w:r>
      <w:r w:rsidRPr="000132FD">
        <w:rPr>
          <w:rFonts w:cs="Arial"/>
        </w:rPr>
        <w:t xml:space="preserve">o facilitate the investigation of a serious crime </w:t>
      </w:r>
    </w:p>
    <w:p w14:paraId="3A89495E" w14:textId="6DB38501" w:rsidR="001C6C44" w:rsidRPr="00DB63D9" w:rsidRDefault="001C6C44" w:rsidP="001C6C44">
      <w:pPr>
        <w:pStyle w:val="Heading2"/>
      </w:pPr>
      <w:r w:rsidRPr="043F7115">
        <w:t xml:space="preserve">Courses of </w:t>
      </w:r>
      <w:r>
        <w:t>a</w:t>
      </w:r>
      <w:r w:rsidRPr="043F7115">
        <w:t>ction</w:t>
      </w:r>
    </w:p>
    <w:p w14:paraId="3FD066AD" w14:textId="487C86D7" w:rsidR="001C6C44" w:rsidRPr="003E4E04" w:rsidRDefault="00F31227" w:rsidP="001C6C44">
      <w:pPr>
        <w:pStyle w:val="ListParagraph"/>
        <w:numPr>
          <w:ilvl w:val="0"/>
          <w:numId w:val="5"/>
        </w:numPr>
        <w:spacing w:after="160" w:line="259" w:lineRule="auto"/>
      </w:pPr>
      <w:r>
        <w:t xml:space="preserve">Upper Bann </w:t>
      </w:r>
      <w:r w:rsidR="001C6C44">
        <w:t xml:space="preserve">u3a’s approach to safeguarding will include members who exhibit health concerns that could put themselves or others at risk, convictions (previous or </w:t>
      </w:r>
      <w:r w:rsidR="001C6C44">
        <w:lastRenderedPageBreak/>
        <w:t>pending) that include offences of a sexual or violent nature, inappropriate behaviour exhibited by a member including sexual advances, bullying, aggression or violent behaviour, harassment and/or discrimination. This can include behaviour exhibited face to face as well as electronic communications or via social media platforms.</w:t>
      </w:r>
    </w:p>
    <w:p w14:paraId="38FFD849" w14:textId="77777777" w:rsidR="001C6C44" w:rsidRDefault="001C6C44" w:rsidP="001C6C44">
      <w:pPr>
        <w:pStyle w:val="ListParagraph"/>
        <w:spacing w:after="160" w:line="259" w:lineRule="auto"/>
      </w:pPr>
    </w:p>
    <w:p w14:paraId="4A192F67" w14:textId="5BB01A9B" w:rsidR="001C6C44" w:rsidRDefault="001C6C44" w:rsidP="001C6C44">
      <w:pPr>
        <w:pStyle w:val="ListParagraph"/>
        <w:numPr>
          <w:ilvl w:val="0"/>
          <w:numId w:val="5"/>
        </w:numPr>
        <w:spacing w:after="160" w:line="259" w:lineRule="auto"/>
      </w:pPr>
      <w:r w:rsidRPr="043F7115">
        <w:t>Where the committee becomes aware of a safeguarding concern</w:t>
      </w:r>
      <w:r>
        <w:t>,</w:t>
      </w:r>
      <w:r w:rsidRPr="043F7115">
        <w:t xml:space="preserve"> steps will be taken, as needed, to ensure the safety of adult/s at risk is secured as a  priority. The steps to take to address this will be discussed and agreed between </w:t>
      </w:r>
      <w:r w:rsidR="00E205A3">
        <w:t xml:space="preserve">at least 2 </w:t>
      </w:r>
      <w:r w:rsidRPr="043F7115">
        <w:t xml:space="preserve"> Officers of the committee in the first instance. No committee member will act in isolation when dealing with a safeguarding concern. </w:t>
      </w:r>
      <w:r>
        <w:t>The steps taken should be documented and stored securely in accordance with the Data Protection Act 2018.</w:t>
      </w:r>
    </w:p>
    <w:p w14:paraId="433C55D0" w14:textId="77777777" w:rsidR="001C6C44" w:rsidRDefault="001C6C44" w:rsidP="001C6C44">
      <w:pPr>
        <w:pStyle w:val="ListParagraph"/>
      </w:pPr>
    </w:p>
    <w:p w14:paraId="43EC2419" w14:textId="40755F18" w:rsidR="001C6C44" w:rsidRDefault="001C6C44" w:rsidP="001C6C44">
      <w:pPr>
        <w:pStyle w:val="ListParagraph"/>
        <w:numPr>
          <w:ilvl w:val="0"/>
          <w:numId w:val="5"/>
        </w:numPr>
        <w:spacing w:after="160" w:line="259" w:lineRule="auto"/>
      </w:pPr>
      <w:r>
        <w:t xml:space="preserve">Where </w:t>
      </w:r>
      <w:r w:rsidR="00F31227">
        <w:t xml:space="preserve">Upper Bann </w:t>
      </w:r>
      <w:r>
        <w:t xml:space="preserve">u3a committee becomes aware of a safeguarding concern, the first step will be to gather information to assist with the decision as to the next steps. A risk assessment will be developed and recorded as soon as possible after the concern comes to the attention of the committee. </w:t>
      </w:r>
    </w:p>
    <w:p w14:paraId="30D05ECC" w14:textId="77777777" w:rsidR="00091388" w:rsidRDefault="00091388" w:rsidP="00091388">
      <w:pPr>
        <w:pStyle w:val="ListParagraph"/>
      </w:pPr>
    </w:p>
    <w:p w14:paraId="5531A786" w14:textId="5215AA28" w:rsidR="001C6C44" w:rsidRDefault="001C6C44" w:rsidP="001C6C44">
      <w:pPr>
        <w:pStyle w:val="ListParagraph"/>
        <w:numPr>
          <w:ilvl w:val="0"/>
          <w:numId w:val="5"/>
        </w:numPr>
        <w:spacing w:after="160" w:line="259" w:lineRule="auto"/>
      </w:pPr>
      <w:r>
        <w:t>Where it is deemed that the risk is high and immediate action needs to be taken, the committee will contact the relevant authorities and the Trust for advice and support.</w:t>
      </w:r>
    </w:p>
    <w:p w14:paraId="6CF4B4B7" w14:textId="77777777" w:rsidR="001C6C44" w:rsidRDefault="001C6C44" w:rsidP="001C6C44">
      <w:pPr>
        <w:pStyle w:val="ListParagraph"/>
        <w:spacing w:after="160" w:line="259" w:lineRule="auto"/>
        <w:rPr>
          <w:rFonts w:cstheme="minorHAnsi"/>
        </w:rPr>
      </w:pPr>
    </w:p>
    <w:p w14:paraId="02C5C60C" w14:textId="4574CCFB" w:rsidR="001C6C44" w:rsidRPr="00F14C97" w:rsidRDefault="001C6C44" w:rsidP="001C6C44">
      <w:pPr>
        <w:pStyle w:val="ListParagraph"/>
        <w:numPr>
          <w:ilvl w:val="0"/>
          <w:numId w:val="5"/>
        </w:numPr>
        <w:spacing w:after="160" w:line="259" w:lineRule="auto"/>
        <w:rPr>
          <w:rFonts w:cstheme="minorHAnsi"/>
        </w:rPr>
      </w:pPr>
      <w:r w:rsidRPr="00611498">
        <w:rPr>
          <w:rFonts w:cstheme="minorHAnsi"/>
        </w:rPr>
        <w:t xml:space="preserve">As far as possible, the adult at risk’s wishes will be respected as to whether or not to refer any concerns to the local authority as a Safeguarding Enquiry </w:t>
      </w:r>
      <w:r w:rsidR="0065332E" w:rsidRPr="0065332E">
        <w:rPr>
          <w:rFonts w:cstheme="minorHAnsi"/>
        </w:rPr>
        <w:t>according to the Northern Ireland Charity Commission guidelines.</w:t>
      </w:r>
      <w:r w:rsidRPr="00611498">
        <w:rPr>
          <w:rFonts w:cstheme="minorHAnsi"/>
        </w:rPr>
        <w:t xml:space="preserve"> However, it may be necessary to override their wishes in the best interests of other adults at risk.</w:t>
      </w:r>
    </w:p>
    <w:p w14:paraId="784B6DAF" w14:textId="77777777" w:rsidR="001C6C44" w:rsidRDefault="001C6C44" w:rsidP="001C6C44">
      <w:pPr>
        <w:pStyle w:val="ListParagraph"/>
        <w:spacing w:after="160" w:line="259" w:lineRule="auto"/>
      </w:pPr>
    </w:p>
    <w:p w14:paraId="00BBBCAE" w14:textId="77777777" w:rsidR="001C6C44" w:rsidRPr="001D2531" w:rsidRDefault="001C6C44" w:rsidP="001C6C44">
      <w:pPr>
        <w:pStyle w:val="ListParagraph"/>
        <w:numPr>
          <w:ilvl w:val="0"/>
          <w:numId w:val="5"/>
        </w:numPr>
        <w:spacing w:after="160" w:line="259" w:lineRule="auto"/>
      </w:pPr>
      <w:r w:rsidRPr="043F7115">
        <w:t>In developing</w:t>
      </w:r>
      <w:r>
        <w:t xml:space="preserve"> the risk assessment, the committee will consider the level of risk and the action that needs to be taken accordingly. Assessment of risk will include:</w:t>
      </w:r>
    </w:p>
    <w:p w14:paraId="3D420B32" w14:textId="77777777" w:rsidR="001C6C44" w:rsidRPr="001D2531" w:rsidRDefault="001C6C44" w:rsidP="001C6C44">
      <w:pPr>
        <w:pStyle w:val="ListParagraph"/>
        <w:numPr>
          <w:ilvl w:val="1"/>
          <w:numId w:val="5"/>
        </w:numPr>
        <w:spacing w:after="160" w:line="259" w:lineRule="auto"/>
      </w:pPr>
      <w:r>
        <w:t>Risk to the individual member</w:t>
      </w:r>
    </w:p>
    <w:p w14:paraId="29B4488B" w14:textId="77777777" w:rsidR="001C6C44" w:rsidRPr="00F53E6F" w:rsidRDefault="001C6C44" w:rsidP="001C6C44">
      <w:pPr>
        <w:pStyle w:val="ListParagraph"/>
        <w:numPr>
          <w:ilvl w:val="1"/>
          <w:numId w:val="5"/>
        </w:numPr>
        <w:spacing w:after="160" w:line="259" w:lineRule="auto"/>
      </w:pPr>
      <w:r>
        <w:t>Risk to other members within the u3a</w:t>
      </w:r>
    </w:p>
    <w:p w14:paraId="044FD777" w14:textId="77777777" w:rsidR="001C6C44" w:rsidRPr="00F53E6F" w:rsidRDefault="001C6C44" w:rsidP="001C6C44">
      <w:pPr>
        <w:pStyle w:val="ListParagraph"/>
        <w:numPr>
          <w:ilvl w:val="1"/>
          <w:numId w:val="5"/>
        </w:numPr>
        <w:spacing w:after="160" w:line="259" w:lineRule="auto"/>
      </w:pPr>
      <w:r>
        <w:t>Reputational risk for the individual u3a and the u3a movement as a whole</w:t>
      </w:r>
    </w:p>
    <w:p w14:paraId="060990FA" w14:textId="77777777" w:rsidR="001C6C44" w:rsidRDefault="001C6C44" w:rsidP="001C6C44">
      <w:pPr>
        <w:pStyle w:val="ListParagraph"/>
        <w:spacing w:after="160" w:line="259" w:lineRule="auto"/>
      </w:pPr>
    </w:p>
    <w:p w14:paraId="380B88C2" w14:textId="0BD7949E" w:rsidR="001C6C44" w:rsidRPr="008C2BC1" w:rsidRDefault="001C6C44" w:rsidP="001C6C44">
      <w:pPr>
        <w:pStyle w:val="ListParagraph"/>
        <w:numPr>
          <w:ilvl w:val="0"/>
          <w:numId w:val="1"/>
        </w:numPr>
        <w:spacing w:after="160" w:line="259" w:lineRule="auto"/>
      </w:pPr>
      <w:r>
        <w:t xml:space="preserve">Where the risk is not deemed to be high but support is needed, </w:t>
      </w:r>
      <w:r w:rsidR="00F31227">
        <w:t xml:space="preserve">Upper Bann </w:t>
      </w:r>
      <w:r>
        <w:t>u3a will contact the Trust to discuss the concerns and seek additional assistance in developing the risk assessment. Assistance will always be sought before moving to exclude any member from the u3a on the basis of a safeguarding risk assessment.</w:t>
      </w:r>
    </w:p>
    <w:p w14:paraId="2D8A4E53" w14:textId="77777777" w:rsidR="001C6C44" w:rsidRDefault="001C6C44" w:rsidP="001C6C44">
      <w:pPr>
        <w:pStyle w:val="ListParagraph"/>
        <w:spacing w:after="160" w:line="259" w:lineRule="auto"/>
      </w:pPr>
    </w:p>
    <w:p w14:paraId="2DEB8372" w14:textId="486DE178" w:rsidR="001C6C44" w:rsidRPr="0079243C" w:rsidRDefault="001C6C44" w:rsidP="001C6C44">
      <w:pPr>
        <w:pStyle w:val="ListParagraph"/>
        <w:numPr>
          <w:ilvl w:val="0"/>
          <w:numId w:val="1"/>
        </w:numPr>
        <w:spacing w:after="160" w:line="259" w:lineRule="auto"/>
      </w:pPr>
      <w:r>
        <w:t xml:space="preserve">Once the risk assessment is completed, the </w:t>
      </w:r>
      <w:r w:rsidR="00F31227">
        <w:t xml:space="preserve"> relevant </w:t>
      </w:r>
      <w:r>
        <w:t>committee</w:t>
      </w:r>
      <w:r w:rsidR="00F31227">
        <w:t xml:space="preserve"> members </w:t>
      </w:r>
      <w:r>
        <w:t xml:space="preserve"> will decide as to the most appropriate course of action. This could include excluding members from certain groups i.e., groups held in people’s homes, requesting that a member attends the u3a with a carer or excluding a member from a group run by a particular group leader. </w:t>
      </w:r>
    </w:p>
    <w:p w14:paraId="3F1E7638" w14:textId="77777777" w:rsidR="001C6C44" w:rsidRDefault="001C6C44" w:rsidP="001C6C44">
      <w:pPr>
        <w:pStyle w:val="ListParagraph"/>
        <w:spacing w:after="160" w:line="259" w:lineRule="auto"/>
      </w:pPr>
    </w:p>
    <w:p w14:paraId="6EAB00E6" w14:textId="4D863DF1" w:rsidR="00A238C3" w:rsidRPr="00B766A7" w:rsidRDefault="001C6C44" w:rsidP="001C6C44">
      <w:pPr>
        <w:pStyle w:val="ListParagraph"/>
        <w:numPr>
          <w:ilvl w:val="0"/>
          <w:numId w:val="1"/>
        </w:numPr>
        <w:spacing w:after="160" w:line="259" w:lineRule="auto"/>
      </w:pPr>
      <w:r>
        <w:lastRenderedPageBreak/>
        <w:t xml:space="preserve">Depending on the nature of the allegation it may be necessary to pursue the incident following </w:t>
      </w:r>
      <w:r w:rsidR="00F31227">
        <w:t xml:space="preserve">Upper Bann </w:t>
      </w:r>
      <w:r>
        <w:t>u3a’s complaints</w:t>
      </w:r>
      <w:r w:rsidR="00555C3F">
        <w:t xml:space="preserve"> or</w:t>
      </w:r>
      <w:r>
        <w:t xml:space="preserve"> disciplinary procedure. Where it is decided that this is the best course of action the matter will not be investigated by any party that was privy to the initial reporting of the incident.</w:t>
      </w:r>
      <w:r w:rsidR="00A238C3">
        <w:br/>
      </w:r>
    </w:p>
    <w:p w14:paraId="656E978F" w14:textId="657BFDE0" w:rsidR="001C6C44" w:rsidRPr="00A238C3" w:rsidRDefault="001C6C44" w:rsidP="009A6935">
      <w:pPr>
        <w:pStyle w:val="ListParagraph"/>
        <w:numPr>
          <w:ilvl w:val="0"/>
          <w:numId w:val="1"/>
        </w:numPr>
        <w:spacing w:after="160" w:line="259" w:lineRule="auto"/>
      </w:pPr>
      <w:r w:rsidRPr="009A6935">
        <w:rPr>
          <w:color w:val="auto"/>
        </w:rPr>
        <w:t>All actions taken will be recorded. Any records will remain confidential to the committee unless a prior decision has been taken to share the record with the relevant statutory bodies.</w:t>
      </w:r>
      <w:r w:rsidR="00DE60E7" w:rsidRPr="00A238C3">
        <w:br/>
      </w:r>
    </w:p>
    <w:p w14:paraId="7E425176" w14:textId="77777777" w:rsidR="00FF708D" w:rsidRDefault="00FF708D" w:rsidP="001C6C44">
      <w:pPr>
        <w:rPr>
          <w:color w:val="auto"/>
        </w:rPr>
      </w:pPr>
    </w:p>
    <w:p w14:paraId="080287D4" w14:textId="77777777" w:rsidR="00FF708D" w:rsidRDefault="00FF708D" w:rsidP="001C6C44">
      <w:pPr>
        <w:rPr>
          <w:color w:val="auto"/>
        </w:rPr>
      </w:pPr>
    </w:p>
    <w:p w14:paraId="349B4510" w14:textId="77777777" w:rsidR="0094606D" w:rsidRDefault="001C6C44" w:rsidP="001C6C44">
      <w:r w:rsidRPr="009A6935">
        <w:rPr>
          <w:color w:val="auto"/>
        </w:rPr>
        <w:t>This policy was adopted on:</w:t>
      </w:r>
      <w:r w:rsidR="003707F9">
        <w:rPr>
          <w:color w:val="auto"/>
        </w:rPr>
        <w:t xml:space="preserve"> 10</w:t>
      </w:r>
      <w:r w:rsidR="003707F9" w:rsidRPr="003707F9">
        <w:rPr>
          <w:color w:val="auto"/>
          <w:vertAlign w:val="superscript"/>
        </w:rPr>
        <w:t>th</w:t>
      </w:r>
      <w:r w:rsidR="003707F9">
        <w:rPr>
          <w:color w:val="auto"/>
        </w:rPr>
        <w:t xml:space="preserve"> </w:t>
      </w:r>
      <w:r w:rsidR="00A238C3" w:rsidRPr="00926CD3">
        <w:t xml:space="preserve"> </w:t>
      </w:r>
      <w:r w:rsidR="0094606D">
        <w:t>June 2024</w:t>
      </w:r>
    </w:p>
    <w:p w14:paraId="69901F73" w14:textId="77777777" w:rsidR="0094606D" w:rsidRDefault="0094606D" w:rsidP="001C6C44"/>
    <w:p w14:paraId="0166DAD1" w14:textId="37CAB7F7" w:rsidR="001C6C44" w:rsidRPr="0094606D" w:rsidRDefault="001C6C44" w:rsidP="001C6C44">
      <w:pPr>
        <w:rPr>
          <w:color w:val="auto"/>
        </w:rPr>
      </w:pPr>
      <w:r w:rsidRPr="00926CD3">
        <w:t xml:space="preserve">Committee </w:t>
      </w:r>
      <w:r>
        <w:t>r</w:t>
      </w:r>
      <w:r w:rsidRPr="00926CD3">
        <w:t>ole</w:t>
      </w:r>
      <w:r w:rsidR="00A238C3">
        <w:t xml:space="preserve">: </w:t>
      </w:r>
      <w:r w:rsidR="0094606D">
        <w:t>Secretary</w:t>
      </w:r>
    </w:p>
    <w:p w14:paraId="73233CF0" w14:textId="77777777" w:rsidR="00FF708D" w:rsidRDefault="00FF708D" w:rsidP="001C6C44"/>
    <w:p w14:paraId="2EBC9C6C" w14:textId="7B7549A7" w:rsidR="001C6C44" w:rsidRPr="00926CD3" w:rsidRDefault="001C6C44" w:rsidP="001C6C44">
      <w:pPr>
        <w:rPr>
          <w:rFonts w:asciiTheme="minorHAnsi" w:hAnsiTheme="minorHAnsi" w:cstheme="minorHAnsi"/>
        </w:rPr>
      </w:pPr>
      <w:r w:rsidRPr="00926CD3">
        <w:t>Print name:</w:t>
      </w:r>
      <w:r w:rsidR="00A238C3">
        <w:t xml:space="preserve"> </w:t>
      </w:r>
      <w:r w:rsidR="0094606D">
        <w:rPr>
          <w:rFonts w:asciiTheme="minorHAnsi" w:hAnsiTheme="minorHAnsi" w:cstheme="minorHAnsi"/>
          <w:sz w:val="28"/>
          <w:szCs w:val="28"/>
        </w:rPr>
        <w:t>Madeline Heaney</w:t>
      </w:r>
    </w:p>
    <w:p w14:paraId="1A064223" w14:textId="1557E5D9" w:rsidR="001C6C44" w:rsidRDefault="001C6C44" w:rsidP="009A6935"/>
    <w:p w14:paraId="4A5B44CF" w14:textId="77777777" w:rsidR="00A238C3" w:rsidRDefault="00A238C3" w:rsidP="001C6C44">
      <w:pPr>
        <w:spacing w:after="160" w:line="259" w:lineRule="auto"/>
        <w:jc w:val="center"/>
      </w:pPr>
    </w:p>
    <w:p w14:paraId="7D23F1CF" w14:textId="7BEB9E2D" w:rsidR="001C6C44" w:rsidRDefault="001C6C44" w:rsidP="001C6C44">
      <w:pPr>
        <w:spacing w:after="160" w:line="259" w:lineRule="auto"/>
        <w:jc w:val="center"/>
      </w:pPr>
      <w:r>
        <w:rPr>
          <w:noProof/>
        </w:rPr>
        <w:drawing>
          <wp:inline distT="0" distB="0" distL="0" distR="0" wp14:anchorId="17640507" wp14:editId="6D34AB53">
            <wp:extent cx="3689498" cy="4908908"/>
            <wp:effectExtent l="0" t="0" r="6350" b="635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9"/>
                    <a:stretch>
                      <a:fillRect/>
                    </a:stretch>
                  </pic:blipFill>
                  <pic:spPr>
                    <a:xfrm>
                      <a:off x="0" y="0"/>
                      <a:ext cx="3694418" cy="4915454"/>
                    </a:xfrm>
                    <a:prstGeom prst="rect">
                      <a:avLst/>
                    </a:prstGeom>
                  </pic:spPr>
                </pic:pic>
              </a:graphicData>
            </a:graphic>
          </wp:inline>
        </w:drawing>
      </w:r>
    </w:p>
    <w:p w14:paraId="192022C1" w14:textId="33360E3D" w:rsidR="00A238C3" w:rsidRDefault="00DA6D62" w:rsidP="00D24271">
      <w:pPr>
        <w:spacing w:after="160" w:line="259" w:lineRule="auto"/>
      </w:pPr>
      <w:r>
        <w:lastRenderedPageBreak/>
        <w:t>8</w:t>
      </w:r>
    </w:p>
    <w:p w14:paraId="440BDCEB" w14:textId="2C6C594C" w:rsidR="00A238C3" w:rsidRDefault="00A238C3" w:rsidP="001C6C44">
      <w:pPr>
        <w:spacing w:after="160" w:line="259" w:lineRule="auto"/>
        <w:jc w:val="center"/>
      </w:pPr>
    </w:p>
    <w:tbl>
      <w:tblPr>
        <w:tblW w:w="96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6110"/>
        <w:gridCol w:w="1014"/>
        <w:gridCol w:w="262"/>
        <w:gridCol w:w="1424"/>
      </w:tblGrid>
      <w:tr w:rsidR="001C6C44" w:rsidRPr="00E9680E" w14:paraId="54B55C44" w14:textId="77777777">
        <w:trPr>
          <w:trHeight w:val="330"/>
        </w:trPr>
        <w:tc>
          <w:tcPr>
            <w:tcW w:w="806" w:type="dxa"/>
            <w:tcBorders>
              <w:top w:val="single" w:sz="6" w:space="0" w:color="auto"/>
              <w:left w:val="single" w:sz="6" w:space="0" w:color="auto"/>
              <w:bottom w:val="single" w:sz="6" w:space="0" w:color="auto"/>
              <w:right w:val="nil"/>
            </w:tcBorders>
            <w:shd w:val="clear" w:color="auto" w:fill="auto"/>
            <w:vAlign w:val="center"/>
            <w:hideMark/>
          </w:tcPr>
          <w:p w14:paraId="67007BC5" w14:textId="77777777" w:rsidR="001C6C44" w:rsidRPr="00E9680E" w:rsidRDefault="001C6C44">
            <w:pPr>
              <w:spacing w:line="240" w:lineRule="auto"/>
              <w:textAlignment w:val="baseline"/>
              <w:rPr>
                <w:rFonts w:ascii="Segoe UI" w:eastAsia="Times New Roman" w:hAnsi="Segoe UI" w:cs="Segoe UI"/>
                <w:color w:val="000000"/>
                <w:sz w:val="18"/>
                <w:szCs w:val="18"/>
                <w:lang w:eastAsia="en-GB"/>
              </w:rPr>
            </w:pPr>
            <w:r w:rsidRPr="001C07E9">
              <w:rPr>
                <w:noProof/>
              </w:rPr>
              <w:drawing>
                <wp:inline distT="0" distB="0" distL="0" distR="0" wp14:anchorId="68E50893" wp14:editId="3586D754">
                  <wp:extent cx="276225" cy="142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142875"/>
                          </a:xfrm>
                          <a:prstGeom prst="rect">
                            <a:avLst/>
                          </a:prstGeom>
                          <a:noFill/>
                          <a:ln>
                            <a:noFill/>
                          </a:ln>
                        </pic:spPr>
                      </pic:pic>
                    </a:graphicData>
                  </a:graphic>
                </wp:inline>
              </w:drawing>
            </w:r>
            <w:r w:rsidRPr="00E9680E">
              <w:rPr>
                <w:rFonts w:eastAsia="Times New Roman" w:cs="Arial"/>
                <w:color w:val="000000"/>
                <w:sz w:val="16"/>
                <w:szCs w:val="16"/>
                <w:lang w:eastAsia="en-GB"/>
              </w:rPr>
              <w:t> </w:t>
            </w:r>
          </w:p>
        </w:tc>
        <w:tc>
          <w:tcPr>
            <w:tcW w:w="7124" w:type="dxa"/>
            <w:gridSpan w:val="2"/>
            <w:tcBorders>
              <w:top w:val="single" w:sz="6" w:space="0" w:color="auto"/>
              <w:left w:val="single" w:sz="6" w:space="0" w:color="auto"/>
              <w:bottom w:val="single" w:sz="6" w:space="0" w:color="auto"/>
              <w:right w:val="nil"/>
            </w:tcBorders>
            <w:shd w:val="clear" w:color="auto" w:fill="auto"/>
            <w:vAlign w:val="center"/>
            <w:hideMark/>
          </w:tcPr>
          <w:p w14:paraId="18993239" w14:textId="77777777" w:rsidR="001C6C44" w:rsidRPr="001C07E9" w:rsidRDefault="001C6C44">
            <w:pPr>
              <w:spacing w:line="240" w:lineRule="auto"/>
              <w:textAlignment w:val="baseline"/>
              <w:rPr>
                <w:rFonts w:eastAsia="Times New Roman" w:cs="Arial"/>
                <w:color w:val="000000"/>
                <w:sz w:val="16"/>
                <w:szCs w:val="16"/>
                <w:lang w:eastAsia="en-GB"/>
              </w:rPr>
            </w:pPr>
            <w:r>
              <w:rPr>
                <w:rFonts w:eastAsia="Times New Roman" w:cs="Arial"/>
                <w:b/>
                <w:bCs/>
                <w:color w:val="000000"/>
                <w:sz w:val="16"/>
                <w:szCs w:val="16"/>
                <w:lang w:eastAsia="en-GB"/>
              </w:rPr>
              <w:t>Safeguarding Policy and Procedure</w:t>
            </w:r>
          </w:p>
        </w:tc>
        <w:tc>
          <w:tcPr>
            <w:tcW w:w="1686" w:type="dxa"/>
            <w:gridSpan w:val="2"/>
            <w:tcBorders>
              <w:top w:val="single" w:sz="6" w:space="0" w:color="auto"/>
              <w:left w:val="nil"/>
              <w:bottom w:val="single" w:sz="6" w:space="0" w:color="auto"/>
              <w:right w:val="single" w:sz="6" w:space="0" w:color="auto"/>
            </w:tcBorders>
            <w:shd w:val="clear" w:color="auto" w:fill="auto"/>
            <w:vAlign w:val="center"/>
            <w:hideMark/>
          </w:tcPr>
          <w:p w14:paraId="48287FA3" w14:textId="77777777" w:rsidR="001C6C44" w:rsidRPr="00E9680E" w:rsidRDefault="001C6C44">
            <w:pPr>
              <w:spacing w:line="240" w:lineRule="auto"/>
              <w:jc w:val="right"/>
              <w:textAlignment w:val="baseline"/>
              <w:rPr>
                <w:rFonts w:ascii="Segoe UI" w:eastAsia="Times New Roman" w:hAnsi="Segoe UI" w:cs="Segoe UI"/>
                <w:color w:val="000000"/>
                <w:sz w:val="18"/>
                <w:szCs w:val="18"/>
                <w:lang w:eastAsia="en-GB"/>
              </w:rPr>
            </w:pPr>
            <w:r w:rsidRPr="001C07E9">
              <w:rPr>
                <w:rFonts w:eastAsia="Times New Roman" w:cs="Arial"/>
                <w:color w:val="000000"/>
                <w:sz w:val="16"/>
                <w:szCs w:val="16"/>
                <w:lang w:eastAsia="en-GB"/>
              </w:rPr>
              <w:t> </w:t>
            </w:r>
            <w:r w:rsidRPr="00E9680E">
              <w:rPr>
                <w:rFonts w:eastAsia="Times New Roman" w:cs="Arial"/>
                <w:color w:val="000000"/>
                <w:sz w:val="16"/>
                <w:szCs w:val="16"/>
                <w:lang w:eastAsia="en-GB"/>
              </w:rPr>
              <w:t>The Third Age Trust  </w:t>
            </w:r>
          </w:p>
        </w:tc>
      </w:tr>
      <w:tr w:rsidR="001C6C44" w:rsidRPr="00E9680E" w14:paraId="1D355542" w14:textId="77777777">
        <w:trPr>
          <w:trHeight w:val="270"/>
        </w:trPr>
        <w:tc>
          <w:tcPr>
            <w:tcW w:w="8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A1848E" w14:textId="77777777" w:rsidR="001C6C44" w:rsidRPr="00E9680E" w:rsidRDefault="001C6C44">
            <w:pPr>
              <w:spacing w:line="240" w:lineRule="auto"/>
              <w:textAlignment w:val="baseline"/>
              <w:rPr>
                <w:rFonts w:ascii="Segoe UI" w:eastAsia="Times New Roman" w:hAnsi="Segoe UI" w:cs="Segoe UI"/>
                <w:color w:val="000000"/>
                <w:sz w:val="18"/>
                <w:szCs w:val="18"/>
                <w:lang w:eastAsia="en-GB"/>
              </w:rPr>
            </w:pPr>
            <w:r w:rsidRPr="00E9680E">
              <w:rPr>
                <w:rFonts w:eastAsia="Times New Roman" w:cs="Arial"/>
                <w:color w:val="000000"/>
                <w:sz w:val="16"/>
                <w:szCs w:val="16"/>
                <w:lang w:eastAsia="en-GB"/>
              </w:rPr>
              <w:t>Version  </w:t>
            </w:r>
          </w:p>
        </w:tc>
        <w:tc>
          <w:tcPr>
            <w:tcW w:w="6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670BFB" w14:textId="77777777" w:rsidR="001C6C44" w:rsidRPr="00E9680E" w:rsidRDefault="001C6C44">
            <w:pPr>
              <w:spacing w:line="240" w:lineRule="auto"/>
              <w:textAlignment w:val="baseline"/>
              <w:rPr>
                <w:rFonts w:ascii="Segoe UI" w:eastAsia="Times New Roman" w:hAnsi="Segoe UI" w:cs="Segoe UI"/>
                <w:color w:val="000000"/>
                <w:sz w:val="18"/>
                <w:szCs w:val="18"/>
                <w:lang w:eastAsia="en-GB"/>
              </w:rPr>
            </w:pPr>
            <w:r w:rsidRPr="00E9680E">
              <w:rPr>
                <w:rFonts w:eastAsia="Times New Roman" w:cs="Arial"/>
                <w:color w:val="000000"/>
                <w:sz w:val="16"/>
                <w:szCs w:val="16"/>
                <w:lang w:eastAsia="en-GB"/>
              </w:rPr>
              <w:t>Description of changes  </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6B439890" w14:textId="77777777" w:rsidR="001C6C44" w:rsidRPr="00E9680E" w:rsidRDefault="001C6C44">
            <w:pPr>
              <w:spacing w:line="240" w:lineRule="auto"/>
              <w:textAlignment w:val="baseline"/>
              <w:rPr>
                <w:rFonts w:eastAsia="Times New Roman" w:cs="Arial"/>
                <w:color w:val="000000"/>
                <w:sz w:val="16"/>
                <w:szCs w:val="16"/>
                <w:lang w:eastAsia="en-GB"/>
              </w:rPr>
            </w:pPr>
            <w:r w:rsidRPr="00E9680E">
              <w:rPr>
                <w:rFonts w:eastAsia="Times New Roman" w:cs="Arial"/>
                <w:color w:val="000000"/>
                <w:sz w:val="16"/>
                <w:szCs w:val="16"/>
                <w:lang w:eastAsia="en-GB"/>
              </w:rPr>
              <w:t>Date of change</w:t>
            </w:r>
          </w:p>
        </w:tc>
        <w:tc>
          <w:tcPr>
            <w:tcW w:w="1424" w:type="dxa"/>
            <w:tcBorders>
              <w:top w:val="single" w:sz="6" w:space="0" w:color="auto"/>
              <w:left w:val="single" w:sz="6" w:space="0" w:color="auto"/>
              <w:bottom w:val="single" w:sz="6" w:space="0" w:color="auto"/>
              <w:right w:val="single" w:sz="6" w:space="0" w:color="auto"/>
            </w:tcBorders>
            <w:shd w:val="clear" w:color="auto" w:fill="auto"/>
            <w:vAlign w:val="center"/>
          </w:tcPr>
          <w:p w14:paraId="1B40BA3C" w14:textId="77777777" w:rsidR="001C6C44" w:rsidRPr="00E9680E" w:rsidRDefault="001C6C44">
            <w:pPr>
              <w:spacing w:line="240" w:lineRule="auto"/>
              <w:textAlignment w:val="baseline"/>
              <w:rPr>
                <w:rFonts w:ascii="Segoe UI" w:eastAsia="Times New Roman" w:hAnsi="Segoe UI" w:cs="Segoe UI"/>
                <w:color w:val="000000"/>
                <w:sz w:val="18"/>
                <w:szCs w:val="18"/>
                <w:lang w:eastAsia="en-GB"/>
              </w:rPr>
            </w:pPr>
            <w:r w:rsidRPr="00E9680E">
              <w:rPr>
                <w:rFonts w:eastAsia="Times New Roman" w:cs="Arial"/>
                <w:color w:val="000000"/>
                <w:sz w:val="16"/>
                <w:szCs w:val="16"/>
                <w:lang w:eastAsia="en-GB"/>
              </w:rPr>
              <w:t>Review date</w:t>
            </w:r>
          </w:p>
        </w:tc>
      </w:tr>
      <w:tr w:rsidR="001C6C44" w:rsidRPr="00E9680E" w14:paraId="64855E5A" w14:textId="77777777">
        <w:trPr>
          <w:trHeight w:val="270"/>
        </w:trPr>
        <w:tc>
          <w:tcPr>
            <w:tcW w:w="8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148711" w14:textId="2ABD7A39" w:rsidR="001C6C44" w:rsidRPr="00E9680E" w:rsidRDefault="00F31227">
            <w:pPr>
              <w:spacing w:line="240" w:lineRule="auto"/>
              <w:textAlignment w:val="baseline"/>
              <w:rPr>
                <w:rFonts w:ascii="Segoe UI" w:eastAsia="Times New Roman" w:hAnsi="Segoe UI" w:cs="Segoe UI"/>
                <w:color w:val="000000"/>
                <w:sz w:val="18"/>
                <w:szCs w:val="18"/>
                <w:lang w:eastAsia="en-GB"/>
              </w:rPr>
            </w:pPr>
            <w:r>
              <w:rPr>
                <w:rFonts w:eastAsia="Times New Roman" w:cs="Segoe UI"/>
                <w:color w:val="000000"/>
                <w:sz w:val="18"/>
                <w:szCs w:val="18"/>
                <w:lang w:eastAsia="en-GB"/>
              </w:rPr>
              <w:t>0.1</w:t>
            </w:r>
          </w:p>
        </w:tc>
        <w:tc>
          <w:tcPr>
            <w:tcW w:w="6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8E5299" w14:textId="38AE85E7" w:rsidR="001C6C44" w:rsidRPr="00E9680E" w:rsidRDefault="00F31227">
            <w:pPr>
              <w:spacing w:line="240" w:lineRule="auto"/>
              <w:textAlignment w:val="baseline"/>
              <w:rPr>
                <w:rFonts w:ascii="Segoe UI" w:eastAsia="Times New Roman" w:hAnsi="Segoe UI" w:cs="Segoe UI"/>
                <w:color w:val="000000"/>
                <w:sz w:val="18"/>
                <w:szCs w:val="18"/>
                <w:lang w:eastAsia="en-GB"/>
              </w:rPr>
            </w:pPr>
            <w:r>
              <w:rPr>
                <w:rFonts w:eastAsia="Times New Roman" w:cs="Arial"/>
                <w:color w:val="000000"/>
                <w:sz w:val="16"/>
                <w:szCs w:val="16"/>
                <w:lang w:eastAsia="en-GB"/>
              </w:rPr>
              <w:t xml:space="preserve">Draft </w:t>
            </w:r>
            <w:r w:rsidR="001C6C44">
              <w:rPr>
                <w:rFonts w:eastAsia="Times New Roman" w:cs="Arial"/>
                <w:color w:val="000000"/>
                <w:sz w:val="16"/>
                <w:szCs w:val="16"/>
                <w:lang w:eastAsia="en-GB"/>
              </w:rPr>
              <w:t>document</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57036CA1" w14:textId="190A7006" w:rsidR="001C6C44" w:rsidRPr="00E9680E" w:rsidRDefault="00D70E5C">
            <w:pPr>
              <w:spacing w:line="240" w:lineRule="auto"/>
              <w:textAlignment w:val="baseline"/>
              <w:rPr>
                <w:rFonts w:eastAsia="Times New Roman" w:cs="Arial"/>
                <w:color w:val="000000"/>
                <w:sz w:val="16"/>
                <w:szCs w:val="16"/>
                <w:lang w:eastAsia="en-GB"/>
              </w:rPr>
            </w:pPr>
            <w:r>
              <w:rPr>
                <w:rFonts w:eastAsia="Times New Roman" w:cs="Arial"/>
                <w:color w:val="000000"/>
                <w:sz w:val="16"/>
                <w:szCs w:val="16"/>
                <w:lang w:eastAsia="en-GB"/>
              </w:rPr>
              <w:t>03</w:t>
            </w:r>
            <w:r w:rsidR="001C6C44">
              <w:rPr>
                <w:rFonts w:eastAsia="Times New Roman" w:cs="Arial"/>
                <w:color w:val="000000"/>
                <w:sz w:val="16"/>
                <w:szCs w:val="16"/>
                <w:lang w:eastAsia="en-GB"/>
              </w:rPr>
              <w:t>/</w:t>
            </w:r>
            <w:r w:rsidR="00F31227">
              <w:rPr>
                <w:rFonts w:eastAsia="Times New Roman" w:cs="Arial"/>
                <w:color w:val="000000"/>
                <w:sz w:val="16"/>
                <w:szCs w:val="16"/>
                <w:lang w:eastAsia="en-GB"/>
              </w:rPr>
              <w:t>0</w:t>
            </w:r>
            <w:r w:rsidR="003D5277">
              <w:rPr>
                <w:rFonts w:eastAsia="Times New Roman" w:cs="Arial"/>
                <w:color w:val="000000"/>
                <w:sz w:val="16"/>
                <w:szCs w:val="16"/>
                <w:lang w:eastAsia="en-GB"/>
              </w:rPr>
              <w:t>6</w:t>
            </w:r>
            <w:r w:rsidR="001C6C44">
              <w:rPr>
                <w:rFonts w:eastAsia="Times New Roman" w:cs="Arial"/>
                <w:color w:val="000000"/>
                <w:sz w:val="16"/>
                <w:szCs w:val="16"/>
                <w:lang w:eastAsia="en-GB"/>
              </w:rPr>
              <w:t>/202</w:t>
            </w:r>
            <w:r w:rsidR="00F31227">
              <w:rPr>
                <w:rFonts w:eastAsia="Times New Roman" w:cs="Arial"/>
                <w:color w:val="000000"/>
                <w:sz w:val="16"/>
                <w:szCs w:val="16"/>
                <w:lang w:eastAsia="en-GB"/>
              </w:rPr>
              <w:t>4</w:t>
            </w:r>
          </w:p>
        </w:tc>
        <w:tc>
          <w:tcPr>
            <w:tcW w:w="1424" w:type="dxa"/>
            <w:tcBorders>
              <w:top w:val="single" w:sz="6" w:space="0" w:color="auto"/>
              <w:left w:val="single" w:sz="6" w:space="0" w:color="auto"/>
              <w:bottom w:val="single" w:sz="6" w:space="0" w:color="auto"/>
              <w:right w:val="single" w:sz="6" w:space="0" w:color="auto"/>
            </w:tcBorders>
            <w:shd w:val="clear" w:color="auto" w:fill="auto"/>
            <w:vAlign w:val="center"/>
          </w:tcPr>
          <w:p w14:paraId="396B4D68" w14:textId="27B0E13F" w:rsidR="001C6C44" w:rsidRPr="00E9680E" w:rsidRDefault="001C6C44">
            <w:pPr>
              <w:spacing w:line="240" w:lineRule="auto"/>
              <w:textAlignment w:val="baseline"/>
              <w:rPr>
                <w:rFonts w:ascii="Segoe UI" w:eastAsia="Times New Roman" w:hAnsi="Segoe UI" w:cs="Segoe UI"/>
                <w:color w:val="000000"/>
                <w:sz w:val="18"/>
                <w:szCs w:val="18"/>
                <w:lang w:eastAsia="en-GB"/>
              </w:rPr>
            </w:pPr>
          </w:p>
        </w:tc>
      </w:tr>
      <w:tr w:rsidR="001C6C44" w:rsidRPr="00E9680E" w14:paraId="220AC62C" w14:textId="77777777">
        <w:trPr>
          <w:trHeight w:val="270"/>
        </w:trPr>
        <w:tc>
          <w:tcPr>
            <w:tcW w:w="8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819F26" w14:textId="63E456A6" w:rsidR="001C6C44" w:rsidRPr="00E9680E" w:rsidRDefault="008A0891">
            <w:pPr>
              <w:spacing w:line="240" w:lineRule="auto"/>
              <w:textAlignment w:val="baseline"/>
              <w:rPr>
                <w:rFonts w:ascii="Segoe UI" w:eastAsia="Times New Roman" w:hAnsi="Segoe UI" w:cs="Segoe UI"/>
                <w:color w:val="000000"/>
                <w:sz w:val="18"/>
                <w:szCs w:val="18"/>
                <w:lang w:eastAsia="en-GB"/>
              </w:rPr>
            </w:pPr>
            <w:r>
              <w:rPr>
                <w:rFonts w:eastAsia="Times New Roman" w:cs="Segoe UI"/>
                <w:color w:val="000000"/>
                <w:sz w:val="18"/>
                <w:szCs w:val="18"/>
                <w:lang w:eastAsia="en-GB"/>
              </w:rPr>
              <w:t>O.O</w:t>
            </w:r>
          </w:p>
        </w:tc>
        <w:tc>
          <w:tcPr>
            <w:tcW w:w="6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C369B1" w14:textId="65CFCED4" w:rsidR="001C6C44" w:rsidRPr="00E9680E" w:rsidRDefault="008A0891">
            <w:pPr>
              <w:spacing w:line="240" w:lineRule="auto"/>
              <w:textAlignment w:val="baseline"/>
              <w:rPr>
                <w:rFonts w:ascii="Segoe UI" w:eastAsia="Times New Roman" w:hAnsi="Segoe UI" w:cs="Segoe UI"/>
                <w:color w:val="000000"/>
                <w:sz w:val="18"/>
                <w:szCs w:val="18"/>
                <w:lang w:eastAsia="en-GB"/>
              </w:rPr>
            </w:pPr>
            <w:r>
              <w:rPr>
                <w:rFonts w:ascii="Segoe UI" w:eastAsia="Times New Roman" w:hAnsi="Segoe UI" w:cs="Segoe UI"/>
                <w:color w:val="000000"/>
                <w:sz w:val="18"/>
                <w:szCs w:val="18"/>
                <w:lang w:eastAsia="en-GB"/>
              </w:rPr>
              <w:t xml:space="preserve">Final </w:t>
            </w:r>
            <w:r w:rsidR="0084276F">
              <w:rPr>
                <w:rFonts w:ascii="Segoe UI" w:eastAsia="Times New Roman" w:hAnsi="Segoe UI" w:cs="Segoe UI"/>
                <w:color w:val="000000"/>
                <w:sz w:val="18"/>
                <w:szCs w:val="18"/>
                <w:lang w:eastAsia="en-GB"/>
              </w:rPr>
              <w:t xml:space="preserve">approved </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71BA92ED" w14:textId="015985F0" w:rsidR="001C6C44" w:rsidRPr="00E9680E" w:rsidRDefault="00D70E5C">
            <w:pPr>
              <w:spacing w:line="240" w:lineRule="auto"/>
              <w:textAlignment w:val="baseline"/>
              <w:rPr>
                <w:rFonts w:eastAsia="Times New Roman" w:cs="Arial"/>
                <w:color w:val="000000"/>
                <w:sz w:val="16"/>
                <w:szCs w:val="16"/>
                <w:lang w:eastAsia="en-GB"/>
              </w:rPr>
            </w:pPr>
            <w:r>
              <w:rPr>
                <w:rFonts w:eastAsia="Times New Roman" w:cs="Arial"/>
                <w:color w:val="000000"/>
                <w:sz w:val="16"/>
                <w:szCs w:val="16"/>
                <w:lang w:eastAsia="en-GB"/>
              </w:rPr>
              <w:t>10/06/24</w:t>
            </w:r>
          </w:p>
        </w:tc>
        <w:tc>
          <w:tcPr>
            <w:tcW w:w="1424" w:type="dxa"/>
            <w:tcBorders>
              <w:top w:val="single" w:sz="6" w:space="0" w:color="auto"/>
              <w:left w:val="single" w:sz="6" w:space="0" w:color="auto"/>
              <w:bottom w:val="single" w:sz="6" w:space="0" w:color="auto"/>
              <w:right w:val="single" w:sz="6" w:space="0" w:color="auto"/>
            </w:tcBorders>
            <w:shd w:val="clear" w:color="auto" w:fill="auto"/>
            <w:vAlign w:val="center"/>
          </w:tcPr>
          <w:p w14:paraId="1DA36FF5" w14:textId="12066A1C" w:rsidR="001C6C44" w:rsidRPr="00E9680E" w:rsidRDefault="009501BC">
            <w:pPr>
              <w:spacing w:line="240" w:lineRule="auto"/>
              <w:textAlignment w:val="baseline"/>
              <w:rPr>
                <w:rFonts w:ascii="Segoe UI" w:eastAsia="Times New Roman" w:hAnsi="Segoe UI" w:cs="Segoe UI"/>
                <w:color w:val="000000"/>
                <w:sz w:val="18"/>
                <w:szCs w:val="18"/>
                <w:lang w:eastAsia="en-GB"/>
              </w:rPr>
            </w:pPr>
            <w:r>
              <w:rPr>
                <w:rFonts w:ascii="Segoe UI" w:eastAsia="Times New Roman" w:hAnsi="Segoe UI" w:cs="Segoe UI"/>
                <w:color w:val="000000"/>
                <w:sz w:val="18"/>
                <w:szCs w:val="18"/>
                <w:lang w:eastAsia="en-GB"/>
              </w:rPr>
              <w:t>2027/2028</w:t>
            </w:r>
          </w:p>
        </w:tc>
      </w:tr>
      <w:tr w:rsidR="00AF6A82" w:rsidRPr="00E9680E" w14:paraId="77B57A59" w14:textId="77777777" w:rsidTr="00AF6A82">
        <w:trPr>
          <w:trHeight w:val="270"/>
        </w:trPr>
        <w:tc>
          <w:tcPr>
            <w:tcW w:w="8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E8F86A" w14:textId="4F436175" w:rsidR="00AF6A82" w:rsidRPr="00AF6A82" w:rsidRDefault="00AF6A82" w:rsidP="00FB25FB">
            <w:pPr>
              <w:spacing w:line="240" w:lineRule="auto"/>
              <w:textAlignment w:val="baseline"/>
              <w:rPr>
                <w:rFonts w:eastAsia="Times New Roman" w:cs="Arial"/>
                <w:color w:val="000000"/>
                <w:sz w:val="16"/>
                <w:szCs w:val="16"/>
                <w:lang w:eastAsia="en-GB"/>
              </w:rPr>
            </w:pPr>
          </w:p>
        </w:tc>
        <w:tc>
          <w:tcPr>
            <w:tcW w:w="6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8ED4B8" w14:textId="2B9A0876" w:rsidR="00AF6A82" w:rsidRPr="00E9680E" w:rsidRDefault="00AF6A82" w:rsidP="00FB25FB">
            <w:pPr>
              <w:spacing w:line="240" w:lineRule="auto"/>
              <w:textAlignment w:val="baseline"/>
              <w:rPr>
                <w:rFonts w:ascii="Segoe UI" w:eastAsia="Times New Roman" w:hAnsi="Segoe UI" w:cs="Segoe UI"/>
                <w:color w:val="000000"/>
                <w:sz w:val="18"/>
                <w:szCs w:val="18"/>
                <w:lang w:eastAsia="en-GB"/>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11838B5C" w14:textId="2CFBC978" w:rsidR="00AF6A82" w:rsidRPr="00E9680E" w:rsidRDefault="00AF6A82" w:rsidP="00FB25FB">
            <w:pPr>
              <w:spacing w:line="240" w:lineRule="auto"/>
              <w:textAlignment w:val="baseline"/>
              <w:rPr>
                <w:rFonts w:eastAsia="Times New Roman" w:cs="Arial"/>
                <w:color w:val="000000"/>
                <w:sz w:val="16"/>
                <w:szCs w:val="16"/>
                <w:lang w:eastAsia="en-GB"/>
              </w:rPr>
            </w:pPr>
            <w:r w:rsidRPr="00E9680E">
              <w:rPr>
                <w:rFonts w:eastAsia="Times New Roman" w:cs="Arial"/>
                <w:color w:val="000000"/>
                <w:sz w:val="16"/>
                <w:szCs w:val="16"/>
                <w:lang w:eastAsia="en-GB"/>
              </w:rPr>
              <w:t> </w:t>
            </w:r>
          </w:p>
        </w:tc>
        <w:tc>
          <w:tcPr>
            <w:tcW w:w="1424" w:type="dxa"/>
            <w:tcBorders>
              <w:top w:val="single" w:sz="6" w:space="0" w:color="auto"/>
              <w:left w:val="single" w:sz="6" w:space="0" w:color="auto"/>
              <w:bottom w:val="single" w:sz="6" w:space="0" w:color="auto"/>
              <w:right w:val="single" w:sz="6" w:space="0" w:color="auto"/>
            </w:tcBorders>
            <w:shd w:val="clear" w:color="auto" w:fill="auto"/>
            <w:vAlign w:val="center"/>
          </w:tcPr>
          <w:p w14:paraId="7E860D34" w14:textId="30256EF8" w:rsidR="00AF6A82" w:rsidRPr="00E9680E" w:rsidRDefault="00AF6A82" w:rsidP="00FB25FB">
            <w:pPr>
              <w:spacing w:line="240" w:lineRule="auto"/>
              <w:textAlignment w:val="baseline"/>
              <w:rPr>
                <w:rFonts w:ascii="Segoe UI" w:eastAsia="Times New Roman" w:hAnsi="Segoe UI" w:cs="Segoe UI"/>
                <w:color w:val="000000"/>
                <w:sz w:val="18"/>
                <w:szCs w:val="18"/>
                <w:lang w:eastAsia="en-GB"/>
              </w:rPr>
            </w:pPr>
          </w:p>
        </w:tc>
      </w:tr>
    </w:tbl>
    <w:p w14:paraId="6E9822BB" w14:textId="77777777" w:rsidR="001C6C44" w:rsidRDefault="001C6C44"/>
    <w:sectPr w:rsidR="001C6C44" w:rsidSect="00EE40F4">
      <w:headerReference w:type="default" r:id="rId11"/>
      <w:footerReference w:type="even" r:id="rId12"/>
      <w:footerReference w:type="default" r:id="rId13"/>
      <w:pgSz w:w="11900" w:h="16840" w:code="9"/>
      <w:pgMar w:top="2410" w:right="1134" w:bottom="993"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BF8B0" w14:textId="77777777" w:rsidR="00EE40F4" w:rsidRDefault="00EE40F4">
      <w:pPr>
        <w:spacing w:line="240" w:lineRule="auto"/>
      </w:pPr>
      <w:r>
        <w:separator/>
      </w:r>
    </w:p>
  </w:endnote>
  <w:endnote w:type="continuationSeparator" w:id="0">
    <w:p w14:paraId="39EB4C0D" w14:textId="77777777" w:rsidR="00EE40F4" w:rsidRDefault="00EE40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inionPro-Regular">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85154493"/>
      <w:docPartObj>
        <w:docPartGallery w:val="Page Numbers (Bottom of Page)"/>
        <w:docPartUnique/>
      </w:docPartObj>
    </w:sdtPr>
    <w:sdtEndPr>
      <w:rPr>
        <w:rStyle w:val="PageNumber"/>
      </w:rPr>
    </w:sdtEndPr>
    <w:sdtContent>
      <w:p w14:paraId="31D4DEB5" w14:textId="77777777" w:rsidR="006E5EF3" w:rsidRDefault="001C6C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708DC3" w14:textId="77777777" w:rsidR="006E5EF3" w:rsidRDefault="006E5E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FFFFFF" w:themeColor="background1"/>
      </w:rPr>
      <w:id w:val="1363485800"/>
      <w:docPartObj>
        <w:docPartGallery w:val="Page Numbers (Bottom of Page)"/>
        <w:docPartUnique/>
      </w:docPartObj>
    </w:sdtPr>
    <w:sdtEndPr>
      <w:rPr>
        <w:rStyle w:val="PageNumber"/>
      </w:rPr>
    </w:sdtEndPr>
    <w:sdtContent>
      <w:p w14:paraId="1A79198A" w14:textId="77777777" w:rsidR="006E5EF3" w:rsidRPr="000C648D" w:rsidRDefault="001C6C44">
        <w:pPr>
          <w:pStyle w:val="Footer"/>
          <w:framePr w:w="441" w:wrap="none" w:vAnchor="text" w:hAnchor="page" w:x="10168" w:y="-29"/>
          <w:jc w:val="center"/>
          <w:rPr>
            <w:rStyle w:val="PageNumber"/>
            <w:color w:val="FFFFFF" w:themeColor="background1"/>
          </w:rPr>
        </w:pPr>
        <w:r w:rsidRPr="000C648D">
          <w:rPr>
            <w:rStyle w:val="PageNumber"/>
            <w:color w:val="FFFFFF" w:themeColor="background1"/>
          </w:rPr>
          <w:fldChar w:fldCharType="begin"/>
        </w:r>
        <w:r w:rsidRPr="000C648D">
          <w:rPr>
            <w:rStyle w:val="PageNumber"/>
            <w:color w:val="FFFFFF" w:themeColor="background1"/>
          </w:rPr>
          <w:instrText xml:space="preserve"> PAGE </w:instrText>
        </w:r>
        <w:r w:rsidRPr="000C648D">
          <w:rPr>
            <w:rStyle w:val="PageNumber"/>
            <w:color w:val="FFFFFF" w:themeColor="background1"/>
          </w:rPr>
          <w:fldChar w:fldCharType="separate"/>
        </w:r>
        <w:r w:rsidRPr="000C648D">
          <w:rPr>
            <w:rStyle w:val="PageNumber"/>
            <w:noProof/>
            <w:color w:val="FFFFFF" w:themeColor="background1"/>
          </w:rPr>
          <w:t>1</w:t>
        </w:r>
        <w:r w:rsidRPr="000C648D">
          <w:rPr>
            <w:rStyle w:val="PageNumber"/>
            <w:color w:val="FFFFFF" w:themeColor="background1"/>
          </w:rPr>
          <w:fldChar w:fldCharType="end"/>
        </w:r>
      </w:p>
    </w:sdtContent>
  </w:sdt>
  <w:p w14:paraId="32D585BF" w14:textId="28E21FAC" w:rsidR="006E5EF3" w:rsidRPr="00A7142C" w:rsidRDefault="0026683B">
    <w:pPr>
      <w:pStyle w:val="BasicParagraph"/>
      <w:ind w:right="360"/>
      <w:rPr>
        <w:rFonts w:ascii="Arial" w:hAnsi="Arial" w:cs="Arial"/>
        <w:color w:val="1C5B9A"/>
        <w:sz w:val="20"/>
        <w:szCs w:val="20"/>
      </w:rPr>
    </w:pPr>
    <w:r>
      <w:rPr>
        <w:noProof/>
      </w:rPr>
      <mc:AlternateContent>
        <mc:Choice Requires="wps">
          <w:drawing>
            <wp:anchor distT="0" distB="0" distL="114300" distR="114300" simplePos="0" relativeHeight="251660288" behindDoc="0" locked="0" layoutInCell="1" allowOverlap="1" wp14:anchorId="1C47505F" wp14:editId="5BDC2E1E">
              <wp:simplePos x="0" y="0"/>
              <wp:positionH relativeFrom="column">
                <wp:posOffset>5276215</wp:posOffset>
              </wp:positionH>
              <wp:positionV relativeFrom="paragraph">
                <wp:posOffset>-85090</wp:posOffset>
              </wp:positionV>
              <wp:extent cx="537845" cy="3200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845" cy="320040"/>
                      </a:xfrm>
                      <a:prstGeom prst="rect">
                        <a:avLst/>
                      </a:prstGeom>
                      <a:noFill/>
                      <a:ln w="6350">
                        <a:noFill/>
                      </a:ln>
                    </wps:spPr>
                    <wps:txbx>
                      <w:txbxContent>
                        <w:p w14:paraId="0334B5B1" w14:textId="77777777" w:rsidR="006E5EF3" w:rsidRDefault="006E5E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C47505F" id="_x0000_t202" coordsize="21600,21600" o:spt="202" path="m,l,21600r21600,l21600,xe">
              <v:stroke joinstyle="miter"/>
              <v:path gradientshapeok="t" o:connecttype="rect"/>
            </v:shapetype>
            <v:shape id="Text Box 3" o:spid="_x0000_s1026" type="#_x0000_t202" style="position:absolute;margin-left:415.45pt;margin-top:-6.7pt;width:42.35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" filled="f" stroked="f" strokeweight=".5pt">
              <v:textbox>
                <w:txbxContent>
                  <w:p w14:paraId="0334B5B1" w14:textId="77777777" w:rsidR="006E5EF3" w:rsidRDefault="006E5EF3"/>
                </w:txbxContent>
              </v:textbox>
            </v:shape>
          </w:pict>
        </mc:Fallback>
      </mc:AlternateContent>
    </w:r>
    <w:r>
      <w:rPr>
        <w:noProof/>
      </w:rPr>
      <mc:AlternateContent>
        <mc:Choice Requires="wps">
          <w:drawing>
            <wp:anchor distT="0" distB="0" distL="114300" distR="114300" simplePos="0" relativeHeight="251656192" behindDoc="1" locked="0" layoutInCell="1" allowOverlap="1" wp14:anchorId="089CB5FB" wp14:editId="0A92012D">
              <wp:simplePos x="0" y="0"/>
              <wp:positionH relativeFrom="column">
                <wp:posOffset>5726430</wp:posOffset>
              </wp:positionH>
              <wp:positionV relativeFrom="paragraph">
                <wp:posOffset>-86995</wp:posOffset>
              </wp:positionV>
              <wp:extent cx="287655" cy="287655"/>
              <wp:effectExtent l="0" t="0" r="0"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 cy="287655"/>
                      </a:xfrm>
                      <a:prstGeom prst="ellipse">
                        <a:avLst/>
                      </a:prstGeom>
                      <a:solidFill>
                        <a:srgbClr val="307E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002462" id="Oval 1" o:spid="_x0000_s1026" style="position:absolute;margin-left:450.9pt;margin-top:-6.85pt;width:22.65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" fillcolor="#307eb5" stroked="f" strokeweight="1pt">
              <v:stroke joinstyle="miter"/>
            </v:oval>
          </w:pict>
        </mc:Fallback>
      </mc:AlternateContent>
    </w:r>
    <w:r w:rsidR="001C6C44" w:rsidRPr="00A7142C">
      <w:rPr>
        <w:rFonts w:ascii="Arial" w:hAnsi="Arial" w:cs="Arial"/>
        <w:color w:val="1C5B9A"/>
        <w:sz w:val="20"/>
        <w:szCs w:val="20"/>
      </w:rPr>
      <w:t xml:space="preserve">Registered Charity: 288007 | Limited Company: 1759471 | Website: </w:t>
    </w:r>
    <w:hyperlink r:id="rId1" w:history="1">
      <w:r w:rsidR="001C6C44" w:rsidRPr="00A7142C">
        <w:rPr>
          <w:rStyle w:val="Hyperlink"/>
          <w:rFonts w:ascii="Arial" w:hAnsi="Arial" w:cs="Arial"/>
          <w:color w:val="1C5B9A"/>
          <w:sz w:val="20"/>
          <w:szCs w:val="20"/>
        </w:rPr>
        <w:t>www.u3a.org.uk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8884A" w14:textId="77777777" w:rsidR="00EE40F4" w:rsidRDefault="00EE40F4">
      <w:pPr>
        <w:spacing w:line="240" w:lineRule="auto"/>
      </w:pPr>
      <w:r>
        <w:separator/>
      </w:r>
    </w:p>
  </w:footnote>
  <w:footnote w:type="continuationSeparator" w:id="0">
    <w:p w14:paraId="0EE35B74" w14:textId="77777777" w:rsidR="00EE40F4" w:rsidRDefault="00EE40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22C57" w14:textId="77777777" w:rsidR="006E5EF3" w:rsidRDefault="001C6C44">
    <w:pPr>
      <w:pStyle w:val="Header"/>
    </w:pPr>
    <w:r>
      <w:rPr>
        <w:noProof/>
      </w:rPr>
      <w:drawing>
        <wp:anchor distT="0" distB="0" distL="114300" distR="114300" simplePos="0" relativeHeight="251658240" behindDoc="1" locked="0" layoutInCell="1" allowOverlap="1" wp14:anchorId="65F36745" wp14:editId="45CDB59B">
          <wp:simplePos x="0" y="0"/>
          <wp:positionH relativeFrom="column">
            <wp:posOffset>-720090</wp:posOffset>
          </wp:positionH>
          <wp:positionV relativeFrom="paragraph">
            <wp:posOffset>-450215</wp:posOffset>
          </wp:positionV>
          <wp:extent cx="7557074" cy="1443990"/>
          <wp:effectExtent l="0" t="0" r="0"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 961 U3A Word Template Header.jpg"/>
                  <pic:cNvPicPr/>
                </pic:nvPicPr>
                <pic:blipFill rotWithShape="1">
                  <a:blip r:embed="rId1">
                    <a:extLst>
                      <a:ext uri="{28A0092B-C50C-407E-A947-70E740481C1C}">
                        <a14:useLocalDpi xmlns:a14="http://schemas.microsoft.com/office/drawing/2010/main" val="0"/>
                      </a:ext>
                    </a:extLst>
                  </a:blip>
                  <a:srcRect b="86492"/>
                  <a:stretch/>
                </pic:blipFill>
                <pic:spPr bwMode="auto">
                  <a:xfrm>
                    <a:off x="0" y="0"/>
                    <a:ext cx="7560000" cy="14445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235C"/>
    <w:multiLevelType w:val="hybridMultilevel"/>
    <w:tmpl w:val="77B62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13DA0FC8">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93F41"/>
    <w:multiLevelType w:val="hybridMultilevel"/>
    <w:tmpl w:val="A9EA15D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300A9"/>
    <w:multiLevelType w:val="hybridMultilevel"/>
    <w:tmpl w:val="FAD2F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52864"/>
    <w:multiLevelType w:val="hybridMultilevel"/>
    <w:tmpl w:val="56FEB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957D0"/>
    <w:multiLevelType w:val="hybridMultilevel"/>
    <w:tmpl w:val="1FAA0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A7EFB"/>
    <w:multiLevelType w:val="hybridMultilevel"/>
    <w:tmpl w:val="7E5869E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420F9"/>
    <w:multiLevelType w:val="hybridMultilevel"/>
    <w:tmpl w:val="3F10C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2713D0"/>
    <w:multiLevelType w:val="hybridMultilevel"/>
    <w:tmpl w:val="789EB8D8"/>
    <w:lvl w:ilvl="0" w:tplc="DEB0A6F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EE6ED9"/>
    <w:multiLevelType w:val="hybridMultilevel"/>
    <w:tmpl w:val="84C2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872B1C"/>
    <w:multiLevelType w:val="hybridMultilevel"/>
    <w:tmpl w:val="34FE3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A70ADA"/>
    <w:multiLevelType w:val="hybridMultilevel"/>
    <w:tmpl w:val="00E4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FC789F"/>
    <w:multiLevelType w:val="hybridMultilevel"/>
    <w:tmpl w:val="9E3C01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0A778E"/>
    <w:multiLevelType w:val="hybridMultilevel"/>
    <w:tmpl w:val="B6D46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F7AD0"/>
    <w:multiLevelType w:val="hybridMultilevel"/>
    <w:tmpl w:val="A3C2EE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3B70C3"/>
    <w:multiLevelType w:val="hybridMultilevel"/>
    <w:tmpl w:val="69B49B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CBA21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0F0704"/>
    <w:multiLevelType w:val="hybridMultilevel"/>
    <w:tmpl w:val="FAEE2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28289B"/>
    <w:multiLevelType w:val="hybridMultilevel"/>
    <w:tmpl w:val="A52C105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42964430">
    <w:abstractNumId w:val="17"/>
  </w:num>
  <w:num w:numId="2" w16cid:durableId="544565610">
    <w:abstractNumId w:val="8"/>
  </w:num>
  <w:num w:numId="3" w16cid:durableId="1541821416">
    <w:abstractNumId w:val="12"/>
  </w:num>
  <w:num w:numId="4" w16cid:durableId="887767044">
    <w:abstractNumId w:val="10"/>
  </w:num>
  <w:num w:numId="5" w16cid:durableId="747313281">
    <w:abstractNumId w:val="0"/>
  </w:num>
  <w:num w:numId="6" w16cid:durableId="1127429248">
    <w:abstractNumId w:val="7"/>
  </w:num>
  <w:num w:numId="7" w16cid:durableId="1529562209">
    <w:abstractNumId w:val="4"/>
  </w:num>
  <w:num w:numId="8" w16cid:durableId="207693939">
    <w:abstractNumId w:val="5"/>
  </w:num>
  <w:num w:numId="9" w16cid:durableId="188957271">
    <w:abstractNumId w:val="13"/>
  </w:num>
  <w:num w:numId="10" w16cid:durableId="1362898033">
    <w:abstractNumId w:val="11"/>
  </w:num>
  <w:num w:numId="11" w16cid:durableId="545803023">
    <w:abstractNumId w:val="1"/>
  </w:num>
  <w:num w:numId="12" w16cid:durableId="1701970981">
    <w:abstractNumId w:val="6"/>
  </w:num>
  <w:num w:numId="13" w16cid:durableId="1315333111">
    <w:abstractNumId w:val="14"/>
  </w:num>
  <w:num w:numId="14" w16cid:durableId="1559901717">
    <w:abstractNumId w:val="2"/>
  </w:num>
  <w:num w:numId="15" w16cid:durableId="1901555851">
    <w:abstractNumId w:val="16"/>
  </w:num>
  <w:num w:numId="16" w16cid:durableId="1674529777">
    <w:abstractNumId w:val="9"/>
  </w:num>
  <w:num w:numId="17" w16cid:durableId="759368951">
    <w:abstractNumId w:val="3"/>
  </w:num>
  <w:num w:numId="18" w16cid:durableId="13236610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C44"/>
    <w:rsid w:val="0000337D"/>
    <w:rsid w:val="00011D88"/>
    <w:rsid w:val="00020300"/>
    <w:rsid w:val="00052CF4"/>
    <w:rsid w:val="000631F4"/>
    <w:rsid w:val="00064D40"/>
    <w:rsid w:val="000901F4"/>
    <w:rsid w:val="00091388"/>
    <w:rsid w:val="00097E82"/>
    <w:rsid w:val="000A561B"/>
    <w:rsid w:val="000A5A55"/>
    <w:rsid w:val="000A7904"/>
    <w:rsid w:val="000C72C1"/>
    <w:rsid w:val="00111BA1"/>
    <w:rsid w:val="00120F23"/>
    <w:rsid w:val="00125C4A"/>
    <w:rsid w:val="0014025D"/>
    <w:rsid w:val="00144ABD"/>
    <w:rsid w:val="00155A02"/>
    <w:rsid w:val="001B240B"/>
    <w:rsid w:val="001C3243"/>
    <w:rsid w:val="001C6C44"/>
    <w:rsid w:val="0022300A"/>
    <w:rsid w:val="0023657D"/>
    <w:rsid w:val="00244D22"/>
    <w:rsid w:val="00247F6A"/>
    <w:rsid w:val="002567C3"/>
    <w:rsid w:val="00263312"/>
    <w:rsid w:val="0026683B"/>
    <w:rsid w:val="00274A06"/>
    <w:rsid w:val="00284B70"/>
    <w:rsid w:val="00285CCE"/>
    <w:rsid w:val="00286152"/>
    <w:rsid w:val="00287151"/>
    <w:rsid w:val="00291638"/>
    <w:rsid w:val="00292E98"/>
    <w:rsid w:val="0029686E"/>
    <w:rsid w:val="002B433A"/>
    <w:rsid w:val="002E0094"/>
    <w:rsid w:val="002E0216"/>
    <w:rsid w:val="00306B3F"/>
    <w:rsid w:val="0034018B"/>
    <w:rsid w:val="00352218"/>
    <w:rsid w:val="00363DC6"/>
    <w:rsid w:val="003707F9"/>
    <w:rsid w:val="00372DBD"/>
    <w:rsid w:val="003851C1"/>
    <w:rsid w:val="003904B4"/>
    <w:rsid w:val="003D5259"/>
    <w:rsid w:val="003D5277"/>
    <w:rsid w:val="00400196"/>
    <w:rsid w:val="00424DB1"/>
    <w:rsid w:val="0043189A"/>
    <w:rsid w:val="00440B1B"/>
    <w:rsid w:val="00442C5E"/>
    <w:rsid w:val="00443DAC"/>
    <w:rsid w:val="00445D41"/>
    <w:rsid w:val="00457060"/>
    <w:rsid w:val="004630BE"/>
    <w:rsid w:val="004943A3"/>
    <w:rsid w:val="004A3B4A"/>
    <w:rsid w:val="004A46A8"/>
    <w:rsid w:val="004B5817"/>
    <w:rsid w:val="004B7879"/>
    <w:rsid w:val="004E2043"/>
    <w:rsid w:val="004E4452"/>
    <w:rsid w:val="004F602B"/>
    <w:rsid w:val="004F6E92"/>
    <w:rsid w:val="00503E85"/>
    <w:rsid w:val="00514E0B"/>
    <w:rsid w:val="00552A34"/>
    <w:rsid w:val="00555C3F"/>
    <w:rsid w:val="005647EA"/>
    <w:rsid w:val="005869A6"/>
    <w:rsid w:val="00594B23"/>
    <w:rsid w:val="005D2723"/>
    <w:rsid w:val="005E7250"/>
    <w:rsid w:val="005F1AFE"/>
    <w:rsid w:val="005F78BB"/>
    <w:rsid w:val="00604CDA"/>
    <w:rsid w:val="00643FE5"/>
    <w:rsid w:val="00645841"/>
    <w:rsid w:val="0065332E"/>
    <w:rsid w:val="00654212"/>
    <w:rsid w:val="00666DF1"/>
    <w:rsid w:val="0068709E"/>
    <w:rsid w:val="00696086"/>
    <w:rsid w:val="006E5EF3"/>
    <w:rsid w:val="00711556"/>
    <w:rsid w:val="007179AB"/>
    <w:rsid w:val="00730659"/>
    <w:rsid w:val="007606C8"/>
    <w:rsid w:val="00764FE1"/>
    <w:rsid w:val="007676EA"/>
    <w:rsid w:val="0078752A"/>
    <w:rsid w:val="007E63BB"/>
    <w:rsid w:val="00812AB5"/>
    <w:rsid w:val="0083177A"/>
    <w:rsid w:val="0084276F"/>
    <w:rsid w:val="0086265D"/>
    <w:rsid w:val="008A0891"/>
    <w:rsid w:val="008A63BD"/>
    <w:rsid w:val="008B5A7F"/>
    <w:rsid w:val="008C59CB"/>
    <w:rsid w:val="008D3993"/>
    <w:rsid w:val="008D4374"/>
    <w:rsid w:val="008E3FFB"/>
    <w:rsid w:val="008F205D"/>
    <w:rsid w:val="00912636"/>
    <w:rsid w:val="009215DF"/>
    <w:rsid w:val="00924D14"/>
    <w:rsid w:val="0093367A"/>
    <w:rsid w:val="0093440B"/>
    <w:rsid w:val="00945632"/>
    <w:rsid w:val="0094606D"/>
    <w:rsid w:val="009501BC"/>
    <w:rsid w:val="009571F6"/>
    <w:rsid w:val="00976EBC"/>
    <w:rsid w:val="009A6935"/>
    <w:rsid w:val="009B644A"/>
    <w:rsid w:val="00A014A0"/>
    <w:rsid w:val="00A16071"/>
    <w:rsid w:val="00A238C3"/>
    <w:rsid w:val="00A31DA0"/>
    <w:rsid w:val="00A52875"/>
    <w:rsid w:val="00A72E9B"/>
    <w:rsid w:val="00AB3EE8"/>
    <w:rsid w:val="00AD128B"/>
    <w:rsid w:val="00AF6A82"/>
    <w:rsid w:val="00B04B6A"/>
    <w:rsid w:val="00B12CA4"/>
    <w:rsid w:val="00B17614"/>
    <w:rsid w:val="00B2163E"/>
    <w:rsid w:val="00B2191E"/>
    <w:rsid w:val="00B3258B"/>
    <w:rsid w:val="00B36778"/>
    <w:rsid w:val="00B415BA"/>
    <w:rsid w:val="00B5035E"/>
    <w:rsid w:val="00B67D70"/>
    <w:rsid w:val="00B73629"/>
    <w:rsid w:val="00B77320"/>
    <w:rsid w:val="00B86A44"/>
    <w:rsid w:val="00B94B78"/>
    <w:rsid w:val="00BD76FA"/>
    <w:rsid w:val="00BF4129"/>
    <w:rsid w:val="00C100FF"/>
    <w:rsid w:val="00C20DE8"/>
    <w:rsid w:val="00C71803"/>
    <w:rsid w:val="00C73CD8"/>
    <w:rsid w:val="00C75039"/>
    <w:rsid w:val="00C924DD"/>
    <w:rsid w:val="00CB25FE"/>
    <w:rsid w:val="00D112AC"/>
    <w:rsid w:val="00D139D2"/>
    <w:rsid w:val="00D24271"/>
    <w:rsid w:val="00D467FA"/>
    <w:rsid w:val="00D57D53"/>
    <w:rsid w:val="00D70E5C"/>
    <w:rsid w:val="00D71BDC"/>
    <w:rsid w:val="00D829F6"/>
    <w:rsid w:val="00D90615"/>
    <w:rsid w:val="00D969BE"/>
    <w:rsid w:val="00DA6D62"/>
    <w:rsid w:val="00DD1065"/>
    <w:rsid w:val="00DD5F39"/>
    <w:rsid w:val="00DE60E7"/>
    <w:rsid w:val="00E11140"/>
    <w:rsid w:val="00E205A3"/>
    <w:rsid w:val="00E20FDE"/>
    <w:rsid w:val="00E33096"/>
    <w:rsid w:val="00E424F5"/>
    <w:rsid w:val="00E4285B"/>
    <w:rsid w:val="00E4294E"/>
    <w:rsid w:val="00E6520F"/>
    <w:rsid w:val="00E677D2"/>
    <w:rsid w:val="00E721C0"/>
    <w:rsid w:val="00EA1FD9"/>
    <w:rsid w:val="00EB0F64"/>
    <w:rsid w:val="00EC6788"/>
    <w:rsid w:val="00ED06B1"/>
    <w:rsid w:val="00ED5B27"/>
    <w:rsid w:val="00EE40F4"/>
    <w:rsid w:val="00EF0BAE"/>
    <w:rsid w:val="00EF7B9B"/>
    <w:rsid w:val="00F0113D"/>
    <w:rsid w:val="00F04D6A"/>
    <w:rsid w:val="00F06329"/>
    <w:rsid w:val="00F14725"/>
    <w:rsid w:val="00F20379"/>
    <w:rsid w:val="00F31227"/>
    <w:rsid w:val="00F5399A"/>
    <w:rsid w:val="00F6068F"/>
    <w:rsid w:val="00F75C8C"/>
    <w:rsid w:val="00F77D16"/>
    <w:rsid w:val="00F80CF2"/>
    <w:rsid w:val="00F93FE3"/>
    <w:rsid w:val="00FB255D"/>
    <w:rsid w:val="00FC2DBF"/>
    <w:rsid w:val="00FE2FA0"/>
    <w:rsid w:val="00FF708D"/>
    <w:rsid w:val="00FF7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EB773"/>
  <w15:docId w15:val="{BF587211-6B1A-4394-ABEB-B24B7271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C44"/>
    <w:pPr>
      <w:spacing w:after="0" w:line="280" w:lineRule="exact"/>
    </w:pPr>
    <w:rPr>
      <w:rFonts w:ascii="Arial" w:hAnsi="Arial"/>
      <w:color w:val="000000" w:themeColor="text1"/>
      <w:sz w:val="24"/>
      <w:szCs w:val="24"/>
    </w:rPr>
  </w:style>
  <w:style w:type="paragraph" w:styleId="Heading1">
    <w:name w:val="heading 1"/>
    <w:basedOn w:val="Normal"/>
    <w:next w:val="Normal"/>
    <w:link w:val="Heading1Char"/>
    <w:uiPriority w:val="9"/>
    <w:qFormat/>
    <w:rsid w:val="001C6C44"/>
    <w:pPr>
      <w:keepNext/>
      <w:keepLines/>
      <w:spacing w:before="240" w:after="120" w:line="360" w:lineRule="exact"/>
      <w:outlineLvl w:val="0"/>
    </w:pPr>
    <w:rPr>
      <w:rFonts w:eastAsiaTheme="majorEastAsia" w:cstheme="majorBidi"/>
      <w:b/>
      <w:color w:val="1C5B9A"/>
      <w:sz w:val="32"/>
      <w:szCs w:val="32"/>
    </w:rPr>
  </w:style>
  <w:style w:type="paragraph" w:styleId="Heading2">
    <w:name w:val="heading 2"/>
    <w:basedOn w:val="Normal"/>
    <w:next w:val="Normal"/>
    <w:link w:val="Heading2Char"/>
    <w:uiPriority w:val="9"/>
    <w:unhideWhenUsed/>
    <w:qFormat/>
    <w:rsid w:val="001C6C44"/>
    <w:pPr>
      <w:keepNext/>
      <w:keepLines/>
      <w:spacing w:before="240" w:after="120" w:line="320" w:lineRule="exact"/>
      <w:outlineLvl w:val="1"/>
    </w:pPr>
    <w:rPr>
      <w:rFonts w:eastAsiaTheme="majorEastAsia" w:cstheme="majorBidi"/>
      <w:b/>
      <w:color w:val="1C5B9A"/>
      <w:sz w:val="26"/>
      <w:szCs w:val="26"/>
    </w:rPr>
  </w:style>
  <w:style w:type="paragraph" w:styleId="Heading3">
    <w:name w:val="heading 3"/>
    <w:basedOn w:val="Normal"/>
    <w:next w:val="Normal"/>
    <w:link w:val="Heading3Char"/>
    <w:uiPriority w:val="9"/>
    <w:unhideWhenUsed/>
    <w:qFormat/>
    <w:rsid w:val="0028715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C44"/>
    <w:rPr>
      <w:rFonts w:ascii="Arial" w:eastAsiaTheme="majorEastAsia" w:hAnsi="Arial" w:cstheme="majorBidi"/>
      <w:b/>
      <w:color w:val="1C5B9A"/>
      <w:sz w:val="32"/>
      <w:szCs w:val="32"/>
    </w:rPr>
  </w:style>
  <w:style w:type="character" w:customStyle="1" w:styleId="Heading2Char">
    <w:name w:val="Heading 2 Char"/>
    <w:basedOn w:val="DefaultParagraphFont"/>
    <w:link w:val="Heading2"/>
    <w:uiPriority w:val="9"/>
    <w:rsid w:val="001C6C44"/>
    <w:rPr>
      <w:rFonts w:ascii="Arial" w:eastAsiaTheme="majorEastAsia" w:hAnsi="Arial" w:cstheme="majorBidi"/>
      <w:b/>
      <w:color w:val="1C5B9A"/>
      <w:sz w:val="26"/>
      <w:szCs w:val="26"/>
    </w:rPr>
  </w:style>
  <w:style w:type="paragraph" w:styleId="Title">
    <w:name w:val="Title"/>
    <w:basedOn w:val="Normal"/>
    <w:next w:val="Normal"/>
    <w:link w:val="TitleChar"/>
    <w:uiPriority w:val="10"/>
    <w:qFormat/>
    <w:rsid w:val="001C6C44"/>
    <w:pPr>
      <w:spacing w:before="120" w:after="360" w:line="700" w:lineRule="exact"/>
      <w:contextualSpacing/>
    </w:pPr>
    <w:rPr>
      <w:rFonts w:eastAsiaTheme="majorEastAsia" w:cstheme="majorBidi"/>
      <w:b/>
      <w:color w:val="307EB5"/>
      <w:spacing w:val="-10"/>
      <w:kern w:val="28"/>
      <w:sz w:val="60"/>
      <w:szCs w:val="56"/>
    </w:rPr>
  </w:style>
  <w:style w:type="character" w:customStyle="1" w:styleId="TitleChar">
    <w:name w:val="Title Char"/>
    <w:basedOn w:val="DefaultParagraphFont"/>
    <w:link w:val="Title"/>
    <w:uiPriority w:val="10"/>
    <w:rsid w:val="001C6C44"/>
    <w:rPr>
      <w:rFonts w:ascii="Arial" w:eastAsiaTheme="majorEastAsia" w:hAnsi="Arial" w:cstheme="majorBidi"/>
      <w:b/>
      <w:color w:val="307EB5"/>
      <w:spacing w:val="-10"/>
      <w:kern w:val="28"/>
      <w:sz w:val="60"/>
      <w:szCs w:val="56"/>
    </w:rPr>
  </w:style>
  <w:style w:type="paragraph" w:styleId="ListParagraph">
    <w:name w:val="List Paragraph"/>
    <w:basedOn w:val="Normal"/>
    <w:uiPriority w:val="34"/>
    <w:qFormat/>
    <w:rsid w:val="001C6C44"/>
    <w:pPr>
      <w:ind w:left="720"/>
      <w:contextualSpacing/>
    </w:pPr>
  </w:style>
  <w:style w:type="paragraph" w:styleId="Header">
    <w:name w:val="header"/>
    <w:basedOn w:val="Normal"/>
    <w:link w:val="HeaderChar"/>
    <w:uiPriority w:val="99"/>
    <w:unhideWhenUsed/>
    <w:rsid w:val="001C6C44"/>
    <w:pPr>
      <w:tabs>
        <w:tab w:val="center" w:pos="4680"/>
        <w:tab w:val="right" w:pos="9360"/>
      </w:tabs>
      <w:spacing w:line="240" w:lineRule="auto"/>
    </w:pPr>
  </w:style>
  <w:style w:type="character" w:customStyle="1" w:styleId="HeaderChar">
    <w:name w:val="Header Char"/>
    <w:basedOn w:val="DefaultParagraphFont"/>
    <w:link w:val="Header"/>
    <w:uiPriority w:val="99"/>
    <w:rsid w:val="001C6C44"/>
    <w:rPr>
      <w:rFonts w:ascii="Arial" w:hAnsi="Arial"/>
      <w:color w:val="000000" w:themeColor="text1"/>
      <w:sz w:val="24"/>
      <w:szCs w:val="24"/>
    </w:rPr>
  </w:style>
  <w:style w:type="paragraph" w:styleId="Footer">
    <w:name w:val="footer"/>
    <w:basedOn w:val="Normal"/>
    <w:link w:val="FooterChar"/>
    <w:uiPriority w:val="99"/>
    <w:unhideWhenUsed/>
    <w:rsid w:val="001C6C44"/>
    <w:pPr>
      <w:tabs>
        <w:tab w:val="center" w:pos="4680"/>
        <w:tab w:val="right" w:pos="9360"/>
      </w:tabs>
      <w:spacing w:line="240" w:lineRule="auto"/>
    </w:pPr>
  </w:style>
  <w:style w:type="character" w:customStyle="1" w:styleId="FooterChar">
    <w:name w:val="Footer Char"/>
    <w:basedOn w:val="DefaultParagraphFont"/>
    <w:link w:val="Footer"/>
    <w:uiPriority w:val="99"/>
    <w:rsid w:val="001C6C44"/>
    <w:rPr>
      <w:rFonts w:ascii="Arial" w:hAnsi="Arial"/>
      <w:color w:val="000000" w:themeColor="text1"/>
      <w:sz w:val="24"/>
      <w:szCs w:val="24"/>
    </w:rPr>
  </w:style>
  <w:style w:type="paragraph" w:customStyle="1" w:styleId="BasicParagraph">
    <w:name w:val="[Basic Paragraph]"/>
    <w:basedOn w:val="Normal"/>
    <w:uiPriority w:val="99"/>
    <w:rsid w:val="001C6C44"/>
    <w:pPr>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1C6C44"/>
  </w:style>
  <w:style w:type="character" w:styleId="Hyperlink">
    <w:name w:val="Hyperlink"/>
    <w:basedOn w:val="DefaultParagraphFont"/>
    <w:uiPriority w:val="99"/>
    <w:unhideWhenUsed/>
    <w:rsid w:val="001C6C44"/>
    <w:rPr>
      <w:color w:val="0563C1" w:themeColor="hyperlink"/>
      <w:u w:val="single"/>
    </w:rPr>
  </w:style>
  <w:style w:type="paragraph" w:styleId="NoSpacing">
    <w:name w:val="No Spacing"/>
    <w:uiPriority w:val="1"/>
    <w:qFormat/>
    <w:rsid w:val="001C6C44"/>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C6C44"/>
    <w:rPr>
      <w:sz w:val="16"/>
      <w:szCs w:val="16"/>
    </w:rPr>
  </w:style>
  <w:style w:type="paragraph" w:styleId="CommentText">
    <w:name w:val="annotation text"/>
    <w:basedOn w:val="Normal"/>
    <w:link w:val="CommentTextChar"/>
    <w:uiPriority w:val="99"/>
    <w:unhideWhenUsed/>
    <w:rsid w:val="001C6C44"/>
    <w:pPr>
      <w:spacing w:line="240" w:lineRule="auto"/>
    </w:pPr>
    <w:rPr>
      <w:sz w:val="20"/>
      <w:szCs w:val="20"/>
    </w:rPr>
  </w:style>
  <w:style w:type="character" w:customStyle="1" w:styleId="CommentTextChar">
    <w:name w:val="Comment Text Char"/>
    <w:basedOn w:val="DefaultParagraphFont"/>
    <w:link w:val="CommentText"/>
    <w:uiPriority w:val="99"/>
    <w:rsid w:val="001C6C44"/>
    <w:rPr>
      <w:rFonts w:ascii="Arial" w:hAnsi="Arial"/>
      <w:color w:val="000000" w:themeColor="text1"/>
      <w:sz w:val="20"/>
      <w:szCs w:val="20"/>
    </w:rPr>
  </w:style>
  <w:style w:type="paragraph" w:styleId="Revision">
    <w:name w:val="Revision"/>
    <w:hidden/>
    <w:uiPriority w:val="99"/>
    <w:semiHidden/>
    <w:rsid w:val="00B77320"/>
    <w:pPr>
      <w:spacing w:after="0" w:line="240" w:lineRule="auto"/>
    </w:pPr>
    <w:rPr>
      <w:rFonts w:ascii="Arial" w:hAnsi="Arial"/>
      <w:color w:val="000000" w:themeColor="text1"/>
      <w:sz w:val="24"/>
      <w:szCs w:val="24"/>
    </w:rPr>
  </w:style>
  <w:style w:type="character" w:customStyle="1" w:styleId="Heading3Char">
    <w:name w:val="Heading 3 Char"/>
    <w:basedOn w:val="DefaultParagraphFont"/>
    <w:link w:val="Heading3"/>
    <w:uiPriority w:val="9"/>
    <w:rsid w:val="0028715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wearehourglass.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u3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E839A-38D8-4522-B623-39862AA41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2326</Words>
  <Characters>13260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Aishah Merchant</dc:creator>
  <cp:keywords/>
  <dc:description/>
  <cp:lastModifiedBy>Madeline Heaney</cp:lastModifiedBy>
  <cp:revision>2</cp:revision>
  <cp:lastPrinted>2024-02-13T13:41:00Z</cp:lastPrinted>
  <dcterms:created xsi:type="dcterms:W3CDTF">2024-10-07T20:50:00Z</dcterms:created>
  <dcterms:modified xsi:type="dcterms:W3CDTF">2024-10-07T20:50:00Z</dcterms:modified>
</cp:coreProperties>
</file>